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760E0" w14:textId="77777777" w:rsidR="00E50CA3" w:rsidRDefault="00E50CA3">
      <w:pPr>
        <w:widowControl w:val="0"/>
        <w:pBdr>
          <w:top w:val="nil"/>
          <w:left w:val="nil"/>
          <w:bottom w:val="nil"/>
          <w:right w:val="nil"/>
          <w:between w:val="nil"/>
        </w:pBdr>
        <w:spacing w:before="0" w:after="0" w:line="276" w:lineRule="auto"/>
        <w:rPr>
          <w:color w:val="000000"/>
          <w:sz w:val="22"/>
          <w:szCs w:val="22"/>
        </w:rPr>
      </w:pPr>
    </w:p>
    <w:tbl>
      <w:tblPr>
        <w:tblStyle w:val="a"/>
        <w:tblW w:w="10008" w:type="dxa"/>
        <w:tblBorders>
          <w:top w:val="nil"/>
          <w:left w:val="nil"/>
          <w:bottom w:val="single" w:sz="4" w:space="0" w:color="BFBFBF"/>
          <w:right w:val="nil"/>
          <w:insideH w:val="nil"/>
          <w:insideV w:val="nil"/>
        </w:tblBorders>
        <w:tblLayout w:type="fixed"/>
        <w:tblLook w:val="0400" w:firstRow="0" w:lastRow="0" w:firstColumn="0" w:lastColumn="0" w:noHBand="0" w:noVBand="1"/>
      </w:tblPr>
      <w:tblGrid>
        <w:gridCol w:w="5004"/>
        <w:gridCol w:w="5004"/>
      </w:tblGrid>
      <w:tr w:rsidR="00E50CA3" w14:paraId="572E7F62" w14:textId="77777777">
        <w:tc>
          <w:tcPr>
            <w:tcW w:w="5004" w:type="dxa"/>
          </w:tcPr>
          <w:p w14:paraId="1B1C4632" w14:textId="77777777" w:rsidR="00E50CA3" w:rsidRDefault="00D32D64">
            <w:pPr>
              <w:pStyle w:val="Heading1"/>
              <w:outlineLvl w:val="0"/>
              <w:rPr>
                <w:color w:val="31849B"/>
              </w:rPr>
            </w:pPr>
            <w:r>
              <w:rPr>
                <w:color w:val="31849B"/>
              </w:rPr>
              <w:t xml:space="preserve">Affiliate Application </w:t>
            </w:r>
          </w:p>
        </w:tc>
        <w:tc>
          <w:tcPr>
            <w:tcW w:w="5004" w:type="dxa"/>
          </w:tcPr>
          <w:p w14:paraId="26BDB752" w14:textId="77777777" w:rsidR="00E50CA3" w:rsidRDefault="00D32D64">
            <w:pPr>
              <w:pBdr>
                <w:top w:val="nil"/>
                <w:left w:val="nil"/>
                <w:bottom w:val="nil"/>
                <w:right w:val="nil"/>
                <w:between w:val="nil"/>
              </w:pBdr>
              <w:jc w:val="right"/>
              <w:rPr>
                <w:color w:val="000000"/>
                <w:sz w:val="20"/>
                <w:szCs w:val="20"/>
              </w:rPr>
            </w:pPr>
            <w:r>
              <w:rPr>
                <w:noProof/>
              </w:rPr>
              <w:drawing>
                <wp:anchor distT="0" distB="0" distL="0" distR="0" simplePos="0" relativeHeight="251658240" behindDoc="0" locked="0" layoutInCell="1" hidden="0" allowOverlap="1" wp14:anchorId="6DB79EBB" wp14:editId="38516146">
                  <wp:simplePos x="0" y="0"/>
                  <wp:positionH relativeFrom="margin">
                    <wp:posOffset>937260</wp:posOffset>
                  </wp:positionH>
                  <wp:positionV relativeFrom="paragraph">
                    <wp:posOffset>-457197</wp:posOffset>
                  </wp:positionV>
                  <wp:extent cx="2058677" cy="1527600"/>
                  <wp:effectExtent l="0" t="0" r="0" b="0"/>
                  <wp:wrapSquare wrapText="bothSides" distT="0" distB="0" distL="0" distR="0"/>
                  <wp:docPr id="7" name="image14.jpg" descr="Macintosh HD:Users:candicel:Desktop:Google Drive:General RAINN:RAINN Logos:Blue_RAINNLogo.jpg"/>
                  <wp:cNvGraphicFramePr/>
                  <a:graphic xmlns:a="http://schemas.openxmlformats.org/drawingml/2006/main">
                    <a:graphicData uri="http://schemas.openxmlformats.org/drawingml/2006/picture">
                      <pic:pic xmlns:pic="http://schemas.openxmlformats.org/drawingml/2006/picture">
                        <pic:nvPicPr>
                          <pic:cNvPr id="0" name="image14.jpg" descr="Macintosh HD:Users:candicel:Desktop:Google Drive:General RAINN:RAINN Logos:Blue_RAINNLogo.jpg"/>
                          <pic:cNvPicPr preferRelativeResize="0"/>
                        </pic:nvPicPr>
                        <pic:blipFill>
                          <a:blip r:embed="rId7"/>
                          <a:srcRect/>
                          <a:stretch>
                            <a:fillRect/>
                          </a:stretch>
                        </pic:blipFill>
                        <pic:spPr>
                          <a:xfrm>
                            <a:off x="0" y="0"/>
                            <a:ext cx="2058677" cy="1527600"/>
                          </a:xfrm>
                          <a:prstGeom prst="rect">
                            <a:avLst/>
                          </a:prstGeom>
                          <a:ln/>
                        </pic:spPr>
                      </pic:pic>
                    </a:graphicData>
                  </a:graphic>
                </wp:anchor>
              </w:drawing>
            </w:r>
          </w:p>
        </w:tc>
      </w:tr>
    </w:tbl>
    <w:p w14:paraId="2DD9AE17" w14:textId="77777777" w:rsidR="00E50CA3" w:rsidRDefault="00E50CA3">
      <w:pPr>
        <w:pStyle w:val="Heading3"/>
        <w:spacing w:before="0" w:after="0"/>
        <w:rPr>
          <w:color w:val="31849B"/>
        </w:rPr>
      </w:pPr>
    </w:p>
    <w:p w14:paraId="12F879E1" w14:textId="77777777" w:rsidR="00E50CA3" w:rsidRDefault="00E50CA3">
      <w:pPr>
        <w:pStyle w:val="Heading3"/>
        <w:spacing w:before="0" w:after="0"/>
        <w:rPr>
          <w:b/>
          <w:i/>
          <w:sz w:val="10"/>
          <w:szCs w:val="10"/>
        </w:rPr>
      </w:pPr>
    </w:p>
    <w:p w14:paraId="61687830" w14:textId="77777777" w:rsidR="00E50CA3" w:rsidRDefault="00D32D64">
      <w:pPr>
        <w:pStyle w:val="Heading3"/>
        <w:spacing w:before="0" w:after="0"/>
        <w:rPr>
          <w:b/>
        </w:rPr>
      </w:pPr>
      <w:r>
        <w:rPr>
          <w:b/>
          <w:i/>
        </w:rPr>
        <w:t xml:space="preserve">Note: Information marked with an * will be used on the organizations page at </w:t>
      </w:r>
      <w:r>
        <w:rPr>
          <w:b/>
          <w:i/>
          <w:color w:val="31849B"/>
        </w:rPr>
        <w:t>www.centers.rainn.org</w:t>
      </w:r>
    </w:p>
    <w:p w14:paraId="7FD7C644" w14:textId="77777777" w:rsidR="00E50CA3" w:rsidRDefault="00D32D64">
      <w:pPr>
        <w:pStyle w:val="Heading2"/>
        <w:rPr>
          <w:color w:val="31849B"/>
        </w:rPr>
      </w:pPr>
      <w:r>
        <w:rPr>
          <w:color w:val="31849B"/>
        </w:rPr>
        <w:t>Organization’s Contact Information</w:t>
      </w:r>
    </w:p>
    <w:tbl>
      <w:tblPr>
        <w:tblStyle w:val="a0"/>
        <w:tblW w:w="9998" w:type="dxa"/>
        <w:tblBorders>
          <w:top w:val="nil"/>
          <w:left w:val="nil"/>
          <w:bottom w:val="single" w:sz="4" w:space="0" w:color="BFBFBF"/>
          <w:right w:val="nil"/>
          <w:insideH w:val="single" w:sz="4" w:space="0" w:color="BFBFBF"/>
          <w:insideV w:val="single" w:sz="4" w:space="0" w:color="BFBFBF"/>
        </w:tblBorders>
        <w:tblLayout w:type="fixed"/>
        <w:tblLook w:val="0000" w:firstRow="0" w:lastRow="0" w:firstColumn="0" w:lastColumn="0" w:noHBand="0" w:noVBand="0"/>
      </w:tblPr>
      <w:tblGrid>
        <w:gridCol w:w="5657"/>
        <w:gridCol w:w="4341"/>
      </w:tblGrid>
      <w:tr w:rsidR="00E50CA3" w14:paraId="38B1128D" w14:textId="77777777">
        <w:trPr>
          <w:trHeight w:val="340"/>
        </w:trPr>
        <w:tc>
          <w:tcPr>
            <w:tcW w:w="5657" w:type="dxa"/>
            <w:tcBorders>
              <w:top w:val="single" w:sz="4" w:space="0" w:color="BFBFBF"/>
            </w:tcBorders>
            <w:vAlign w:val="center"/>
          </w:tcPr>
          <w:p w14:paraId="13DE1013" w14:textId="77777777" w:rsidR="00E50CA3" w:rsidRDefault="00D32D64">
            <w:r>
              <w:t>*Organization Name</w:t>
            </w:r>
          </w:p>
        </w:tc>
        <w:tc>
          <w:tcPr>
            <w:tcW w:w="4341" w:type="dxa"/>
            <w:tcBorders>
              <w:top w:val="single" w:sz="4" w:space="0" w:color="BFBFBF"/>
            </w:tcBorders>
            <w:vAlign w:val="center"/>
          </w:tcPr>
          <w:p w14:paraId="491B55A2" w14:textId="77777777" w:rsidR="00E50CA3" w:rsidRDefault="00E50CA3"/>
        </w:tc>
      </w:tr>
      <w:tr w:rsidR="00E50CA3" w14:paraId="51EA09D4" w14:textId="77777777">
        <w:trPr>
          <w:trHeight w:val="340"/>
        </w:trPr>
        <w:tc>
          <w:tcPr>
            <w:tcW w:w="5657" w:type="dxa"/>
            <w:vAlign w:val="center"/>
          </w:tcPr>
          <w:p w14:paraId="7C2177DF" w14:textId="77777777" w:rsidR="00E50CA3" w:rsidRDefault="00D32D64">
            <w:r>
              <w:t>Mailing Address</w:t>
            </w:r>
          </w:p>
        </w:tc>
        <w:tc>
          <w:tcPr>
            <w:tcW w:w="4341" w:type="dxa"/>
            <w:vAlign w:val="center"/>
          </w:tcPr>
          <w:p w14:paraId="2B009F3F" w14:textId="77777777" w:rsidR="00E50CA3" w:rsidRDefault="00E50CA3"/>
        </w:tc>
      </w:tr>
      <w:tr w:rsidR="00E50CA3" w14:paraId="274685B1" w14:textId="77777777">
        <w:trPr>
          <w:trHeight w:val="340"/>
        </w:trPr>
        <w:tc>
          <w:tcPr>
            <w:tcW w:w="5657" w:type="dxa"/>
            <w:vAlign w:val="center"/>
          </w:tcPr>
          <w:p w14:paraId="1A87F0F8" w14:textId="77777777" w:rsidR="00E50CA3" w:rsidRDefault="00D32D64">
            <w:r>
              <w:t xml:space="preserve">*City, State, Zip Code </w:t>
            </w:r>
          </w:p>
        </w:tc>
        <w:tc>
          <w:tcPr>
            <w:tcW w:w="4341" w:type="dxa"/>
            <w:vAlign w:val="center"/>
          </w:tcPr>
          <w:p w14:paraId="6C342399" w14:textId="77777777" w:rsidR="00E50CA3" w:rsidRDefault="00E50CA3"/>
        </w:tc>
      </w:tr>
      <w:tr w:rsidR="00E50CA3" w14:paraId="30407761" w14:textId="77777777">
        <w:trPr>
          <w:trHeight w:val="320"/>
        </w:trPr>
        <w:tc>
          <w:tcPr>
            <w:tcW w:w="5657" w:type="dxa"/>
            <w:vAlign w:val="center"/>
          </w:tcPr>
          <w:p w14:paraId="57839A5C" w14:textId="77777777" w:rsidR="00E50CA3" w:rsidRDefault="00D32D64">
            <w:r>
              <w:t>*Counties the organization serves</w:t>
            </w:r>
          </w:p>
        </w:tc>
        <w:tc>
          <w:tcPr>
            <w:tcW w:w="4341" w:type="dxa"/>
            <w:vAlign w:val="center"/>
          </w:tcPr>
          <w:p w14:paraId="6EC5AB10" w14:textId="77777777" w:rsidR="00E50CA3" w:rsidRDefault="00E50CA3"/>
        </w:tc>
      </w:tr>
      <w:tr w:rsidR="00E50CA3" w14:paraId="17AC59AB" w14:textId="77777777">
        <w:trPr>
          <w:trHeight w:val="340"/>
        </w:trPr>
        <w:tc>
          <w:tcPr>
            <w:tcW w:w="5657" w:type="dxa"/>
            <w:vAlign w:val="center"/>
          </w:tcPr>
          <w:p w14:paraId="343093BD" w14:textId="77777777" w:rsidR="00E50CA3" w:rsidRDefault="00D32D64">
            <w:r>
              <w:t>*Business Phone Number</w:t>
            </w:r>
          </w:p>
        </w:tc>
        <w:tc>
          <w:tcPr>
            <w:tcW w:w="4341" w:type="dxa"/>
            <w:vAlign w:val="center"/>
          </w:tcPr>
          <w:p w14:paraId="46A088C9" w14:textId="77777777" w:rsidR="00E50CA3" w:rsidRDefault="00E50CA3"/>
        </w:tc>
      </w:tr>
      <w:tr w:rsidR="00E50CA3" w14:paraId="60ECEC6E" w14:textId="77777777">
        <w:trPr>
          <w:trHeight w:val="340"/>
        </w:trPr>
        <w:tc>
          <w:tcPr>
            <w:tcW w:w="5657" w:type="dxa"/>
            <w:vAlign w:val="center"/>
          </w:tcPr>
          <w:p w14:paraId="49F8B602" w14:textId="77777777" w:rsidR="00E50CA3" w:rsidRDefault="00D32D64">
            <w:r>
              <w:t>*Organization’s Website</w:t>
            </w:r>
          </w:p>
        </w:tc>
        <w:tc>
          <w:tcPr>
            <w:tcW w:w="4341" w:type="dxa"/>
            <w:vAlign w:val="center"/>
          </w:tcPr>
          <w:p w14:paraId="656B501A" w14:textId="77777777" w:rsidR="00E50CA3" w:rsidRDefault="00E50CA3"/>
        </w:tc>
      </w:tr>
      <w:tr w:rsidR="00E50CA3" w14:paraId="04DF2F0E" w14:textId="77777777">
        <w:trPr>
          <w:trHeight w:val="340"/>
        </w:trPr>
        <w:tc>
          <w:tcPr>
            <w:tcW w:w="5657" w:type="dxa"/>
            <w:vAlign w:val="center"/>
          </w:tcPr>
          <w:p w14:paraId="7C3722E1" w14:textId="77777777" w:rsidR="00E50CA3" w:rsidRDefault="00D32D64">
            <w:r>
              <w:t>CEO/Executive Director Name</w:t>
            </w:r>
          </w:p>
        </w:tc>
        <w:tc>
          <w:tcPr>
            <w:tcW w:w="4341" w:type="dxa"/>
            <w:vAlign w:val="center"/>
          </w:tcPr>
          <w:p w14:paraId="6A4219A8" w14:textId="77777777" w:rsidR="00E50CA3" w:rsidRDefault="00E50CA3"/>
        </w:tc>
      </w:tr>
      <w:tr w:rsidR="00E50CA3" w14:paraId="756C32DD" w14:textId="77777777">
        <w:trPr>
          <w:trHeight w:val="360"/>
        </w:trPr>
        <w:tc>
          <w:tcPr>
            <w:tcW w:w="5657" w:type="dxa"/>
            <w:vAlign w:val="center"/>
          </w:tcPr>
          <w:p w14:paraId="011CEA95" w14:textId="77777777" w:rsidR="00E50CA3" w:rsidRDefault="00D32D64">
            <w:r>
              <w:t xml:space="preserve">CEO/Executive Director Email Address </w:t>
            </w:r>
          </w:p>
        </w:tc>
        <w:tc>
          <w:tcPr>
            <w:tcW w:w="4341" w:type="dxa"/>
            <w:vAlign w:val="center"/>
          </w:tcPr>
          <w:p w14:paraId="4D5FF5F9" w14:textId="77777777" w:rsidR="00E50CA3" w:rsidRDefault="00E50CA3"/>
        </w:tc>
      </w:tr>
    </w:tbl>
    <w:p w14:paraId="52E832AF" w14:textId="77777777" w:rsidR="00E50CA3" w:rsidRDefault="00D32D64">
      <w:pPr>
        <w:pStyle w:val="Heading2"/>
        <w:rPr>
          <w:color w:val="31849B"/>
        </w:rPr>
      </w:pPr>
      <w:r>
        <w:rPr>
          <w:color w:val="31849B"/>
        </w:rPr>
        <w:t>Primary Contact’s Information</w:t>
      </w:r>
    </w:p>
    <w:tbl>
      <w:tblPr>
        <w:tblStyle w:val="a1"/>
        <w:tblW w:w="10008" w:type="dxa"/>
        <w:tblBorders>
          <w:top w:val="nil"/>
          <w:left w:val="nil"/>
          <w:bottom w:val="single" w:sz="4" w:space="0" w:color="BFBFBF"/>
          <w:right w:val="nil"/>
          <w:insideH w:val="single" w:sz="4" w:space="0" w:color="BFBFBF"/>
          <w:insideV w:val="single" w:sz="4" w:space="0" w:color="BFBFBF"/>
        </w:tblBorders>
        <w:tblLayout w:type="fixed"/>
        <w:tblLook w:val="0000" w:firstRow="0" w:lastRow="0" w:firstColumn="0" w:lastColumn="0" w:noHBand="0" w:noVBand="0"/>
      </w:tblPr>
      <w:tblGrid>
        <w:gridCol w:w="5662"/>
        <w:gridCol w:w="4346"/>
      </w:tblGrid>
      <w:tr w:rsidR="00E50CA3" w14:paraId="48A02309" w14:textId="77777777">
        <w:trPr>
          <w:trHeight w:val="340"/>
        </w:trPr>
        <w:tc>
          <w:tcPr>
            <w:tcW w:w="5662" w:type="dxa"/>
            <w:tcBorders>
              <w:top w:val="single" w:sz="4" w:space="0" w:color="BFBFBF"/>
            </w:tcBorders>
            <w:vAlign w:val="center"/>
          </w:tcPr>
          <w:p w14:paraId="30ED3AB8" w14:textId="77777777" w:rsidR="00E50CA3" w:rsidRDefault="00D32D64">
            <w:r>
              <w:t>Primary Contact Name</w:t>
            </w:r>
          </w:p>
        </w:tc>
        <w:tc>
          <w:tcPr>
            <w:tcW w:w="4346" w:type="dxa"/>
            <w:tcBorders>
              <w:top w:val="single" w:sz="4" w:space="0" w:color="BFBFBF"/>
            </w:tcBorders>
            <w:vAlign w:val="center"/>
          </w:tcPr>
          <w:p w14:paraId="17F261D7" w14:textId="77777777" w:rsidR="00E50CA3" w:rsidRDefault="00E50CA3"/>
        </w:tc>
      </w:tr>
      <w:tr w:rsidR="00E50CA3" w14:paraId="5BC23F81" w14:textId="77777777">
        <w:tc>
          <w:tcPr>
            <w:tcW w:w="5662" w:type="dxa"/>
            <w:vAlign w:val="center"/>
          </w:tcPr>
          <w:p w14:paraId="426CF75F" w14:textId="77777777" w:rsidR="00E50CA3" w:rsidRDefault="00D32D64">
            <w:r>
              <w:t>Primary Contact Title</w:t>
            </w:r>
          </w:p>
        </w:tc>
        <w:tc>
          <w:tcPr>
            <w:tcW w:w="4346" w:type="dxa"/>
            <w:vAlign w:val="center"/>
          </w:tcPr>
          <w:p w14:paraId="695ACEF3" w14:textId="77777777" w:rsidR="00E50CA3" w:rsidRDefault="00E50CA3"/>
        </w:tc>
      </w:tr>
      <w:tr w:rsidR="00E50CA3" w14:paraId="21D9835E" w14:textId="77777777">
        <w:tc>
          <w:tcPr>
            <w:tcW w:w="5662" w:type="dxa"/>
            <w:vAlign w:val="center"/>
          </w:tcPr>
          <w:p w14:paraId="460B2209" w14:textId="77777777" w:rsidR="00E50CA3" w:rsidRDefault="00D32D64">
            <w:r>
              <w:t>Primary Contact Phone Number</w:t>
            </w:r>
          </w:p>
        </w:tc>
        <w:tc>
          <w:tcPr>
            <w:tcW w:w="4346" w:type="dxa"/>
            <w:vAlign w:val="center"/>
          </w:tcPr>
          <w:p w14:paraId="34259BDF" w14:textId="77777777" w:rsidR="00E50CA3" w:rsidRDefault="00E50CA3"/>
        </w:tc>
      </w:tr>
      <w:tr w:rsidR="00E50CA3" w14:paraId="3A088240" w14:textId="77777777">
        <w:tc>
          <w:tcPr>
            <w:tcW w:w="5662" w:type="dxa"/>
            <w:vAlign w:val="center"/>
          </w:tcPr>
          <w:p w14:paraId="30918052" w14:textId="77777777" w:rsidR="00E50CA3" w:rsidRDefault="00D32D64">
            <w:r>
              <w:t>Primary Contact Email Address</w:t>
            </w:r>
          </w:p>
        </w:tc>
        <w:tc>
          <w:tcPr>
            <w:tcW w:w="4346" w:type="dxa"/>
            <w:vAlign w:val="center"/>
          </w:tcPr>
          <w:p w14:paraId="58F49517" w14:textId="77777777" w:rsidR="00E50CA3" w:rsidRDefault="00E50CA3"/>
        </w:tc>
      </w:tr>
    </w:tbl>
    <w:p w14:paraId="7379A47E" w14:textId="77777777" w:rsidR="00E50CA3" w:rsidRDefault="00D32D64">
      <w:pPr>
        <w:pStyle w:val="Heading2"/>
        <w:rPr>
          <w:color w:val="31849B"/>
        </w:rPr>
      </w:pPr>
      <w:r>
        <w:rPr>
          <w:color w:val="31849B"/>
        </w:rPr>
        <w:t>Hotline and Service Information</w:t>
      </w:r>
    </w:p>
    <w:tbl>
      <w:tblPr>
        <w:tblStyle w:val="a2"/>
        <w:tblW w:w="10008" w:type="dxa"/>
        <w:tblBorders>
          <w:top w:val="nil"/>
          <w:left w:val="nil"/>
          <w:bottom w:val="single" w:sz="4" w:space="0" w:color="BFBFBF"/>
          <w:right w:val="nil"/>
          <w:insideH w:val="single" w:sz="4" w:space="0" w:color="BFBFBF"/>
          <w:insideV w:val="single" w:sz="4" w:space="0" w:color="BFBFBF"/>
        </w:tblBorders>
        <w:tblLayout w:type="fixed"/>
        <w:tblLook w:val="0000" w:firstRow="0" w:lastRow="0" w:firstColumn="0" w:lastColumn="0" w:noHBand="0" w:noVBand="0"/>
      </w:tblPr>
      <w:tblGrid>
        <w:gridCol w:w="5662"/>
        <w:gridCol w:w="4346"/>
      </w:tblGrid>
      <w:tr w:rsidR="00E50CA3" w14:paraId="062208CA" w14:textId="77777777">
        <w:tc>
          <w:tcPr>
            <w:tcW w:w="5662" w:type="dxa"/>
            <w:tcBorders>
              <w:top w:val="single" w:sz="4" w:space="0" w:color="BFBFBF"/>
            </w:tcBorders>
            <w:vAlign w:val="center"/>
          </w:tcPr>
          <w:p w14:paraId="1CA86E69" w14:textId="77777777" w:rsidR="00E50CA3" w:rsidRDefault="00D32D64">
            <w:r>
              <w:t>*Hotline Phone Number</w:t>
            </w:r>
          </w:p>
          <w:p w14:paraId="04A076B5" w14:textId="77777777" w:rsidR="00E50CA3" w:rsidRDefault="00D32D64">
            <w:pPr>
              <w:rPr>
                <w:b/>
                <w:sz w:val="17"/>
                <w:szCs w:val="17"/>
              </w:rPr>
            </w:pPr>
            <w:r>
              <w:rPr>
                <w:b/>
                <w:i/>
                <w:sz w:val="17"/>
                <w:szCs w:val="17"/>
              </w:rPr>
              <w:t xml:space="preserve">Please note you must list a direct dial number not a toll-free number. This is the number the NSAH will be routed to. </w:t>
            </w:r>
          </w:p>
        </w:tc>
        <w:tc>
          <w:tcPr>
            <w:tcW w:w="4346" w:type="dxa"/>
            <w:tcBorders>
              <w:top w:val="single" w:sz="4" w:space="0" w:color="BFBFBF"/>
            </w:tcBorders>
            <w:vAlign w:val="center"/>
          </w:tcPr>
          <w:p w14:paraId="1AF6B8F3" w14:textId="77777777" w:rsidR="00E50CA3" w:rsidRDefault="00E50CA3"/>
        </w:tc>
      </w:tr>
      <w:tr w:rsidR="00E50CA3" w14:paraId="102447FE" w14:textId="77777777">
        <w:tc>
          <w:tcPr>
            <w:tcW w:w="5662" w:type="dxa"/>
            <w:vAlign w:val="center"/>
          </w:tcPr>
          <w:p w14:paraId="62B7DDEF" w14:textId="77777777" w:rsidR="00E50CA3" w:rsidRDefault="00D32D64">
            <w:r>
              <w:t>*Toll-Free Hotline Number</w:t>
            </w:r>
          </w:p>
          <w:p w14:paraId="42CA0EA3" w14:textId="77777777" w:rsidR="00E50CA3" w:rsidRDefault="00D32D64">
            <w:pPr>
              <w:rPr>
                <w:b/>
                <w:i/>
                <w:sz w:val="17"/>
                <w:szCs w:val="17"/>
              </w:rPr>
            </w:pPr>
            <w:r>
              <w:rPr>
                <w:b/>
                <w:i/>
                <w:sz w:val="17"/>
                <w:szCs w:val="17"/>
              </w:rPr>
              <w:t xml:space="preserve">Please note this number will be displayed on the RAINN website but we cannot route the NSAH to this number. </w:t>
            </w:r>
          </w:p>
        </w:tc>
        <w:tc>
          <w:tcPr>
            <w:tcW w:w="4346" w:type="dxa"/>
            <w:vAlign w:val="center"/>
          </w:tcPr>
          <w:p w14:paraId="5CA063DF" w14:textId="77777777" w:rsidR="00E50CA3" w:rsidRDefault="00E50CA3"/>
        </w:tc>
      </w:tr>
      <w:tr w:rsidR="00E50CA3" w14:paraId="189D77B5" w14:textId="77777777">
        <w:tc>
          <w:tcPr>
            <w:tcW w:w="5662" w:type="dxa"/>
            <w:vAlign w:val="center"/>
          </w:tcPr>
          <w:p w14:paraId="5AEA96EA" w14:textId="77777777" w:rsidR="00E50CA3" w:rsidRDefault="00D32D64">
            <w:r>
              <w:t xml:space="preserve">What percentage of hotline calls are related to sexual assault? </w:t>
            </w:r>
          </w:p>
        </w:tc>
        <w:tc>
          <w:tcPr>
            <w:tcW w:w="4346" w:type="dxa"/>
            <w:vAlign w:val="center"/>
          </w:tcPr>
          <w:p w14:paraId="74AC7F53" w14:textId="77777777" w:rsidR="00E50CA3" w:rsidRDefault="00E50CA3"/>
        </w:tc>
      </w:tr>
      <w:tr w:rsidR="00E50CA3" w14:paraId="3FEE6D7D" w14:textId="77777777">
        <w:tc>
          <w:tcPr>
            <w:tcW w:w="5662" w:type="dxa"/>
            <w:vAlign w:val="center"/>
          </w:tcPr>
          <w:p w14:paraId="6C062B99" w14:textId="77777777" w:rsidR="00E50CA3" w:rsidRDefault="00D32D64">
            <w:r>
              <w:t xml:space="preserve">Does the hotline operate 24 hours a day, </w:t>
            </w:r>
            <w:proofErr w:type="spellStart"/>
            <w:r>
              <w:t>everyday</w:t>
            </w:r>
            <w:proofErr w:type="spellEnd"/>
            <w:r>
              <w:t>?</w:t>
            </w:r>
          </w:p>
        </w:tc>
        <w:tc>
          <w:tcPr>
            <w:tcW w:w="4346" w:type="dxa"/>
            <w:vAlign w:val="center"/>
          </w:tcPr>
          <w:p w14:paraId="43C38C69" w14:textId="77777777" w:rsidR="00E50CA3" w:rsidRDefault="00E50CA3"/>
        </w:tc>
      </w:tr>
      <w:tr w:rsidR="00E50CA3" w14:paraId="11A9474C" w14:textId="77777777">
        <w:trPr>
          <w:trHeight w:val="620"/>
        </w:trPr>
        <w:tc>
          <w:tcPr>
            <w:tcW w:w="5662" w:type="dxa"/>
            <w:vAlign w:val="center"/>
          </w:tcPr>
          <w:p w14:paraId="38EB29FB" w14:textId="77777777" w:rsidR="00E50CA3" w:rsidRDefault="00D32D64">
            <w:pPr>
              <w:rPr>
                <w:i/>
              </w:rPr>
            </w:pPr>
            <w:r>
              <w:rPr>
                <w:i/>
              </w:rPr>
              <w:t xml:space="preserve">      If yes, is the hotline answered by your staff/volunteers   </w:t>
            </w:r>
          </w:p>
          <w:p w14:paraId="30B6464B" w14:textId="77777777" w:rsidR="00E50CA3" w:rsidRDefault="00D32D64">
            <w:pPr>
              <w:rPr>
                <w:i/>
              </w:rPr>
            </w:pPr>
            <w:r>
              <w:rPr>
                <w:i/>
              </w:rPr>
              <w:t xml:space="preserve">     24 hours or is it routed to another organization after hours?</w:t>
            </w:r>
          </w:p>
        </w:tc>
        <w:tc>
          <w:tcPr>
            <w:tcW w:w="4346" w:type="dxa"/>
            <w:vAlign w:val="center"/>
          </w:tcPr>
          <w:p w14:paraId="5BB3895B" w14:textId="77777777" w:rsidR="00E50CA3" w:rsidRDefault="00E50CA3"/>
        </w:tc>
      </w:tr>
      <w:tr w:rsidR="00E50CA3" w14:paraId="6FFFC3B0" w14:textId="77777777">
        <w:tc>
          <w:tcPr>
            <w:tcW w:w="5662" w:type="dxa"/>
            <w:vAlign w:val="center"/>
          </w:tcPr>
          <w:p w14:paraId="2620DCEB" w14:textId="77777777" w:rsidR="00E50CA3" w:rsidRDefault="00D32D64">
            <w:r>
              <w:t xml:space="preserve">How does the organization train their staff and volunteer counselors/advocates to meet the diverse needs of sexual assault survivors?  </w:t>
            </w:r>
          </w:p>
        </w:tc>
        <w:tc>
          <w:tcPr>
            <w:tcW w:w="4346" w:type="dxa"/>
            <w:vAlign w:val="center"/>
          </w:tcPr>
          <w:p w14:paraId="55C7E096" w14:textId="77777777" w:rsidR="00E50CA3" w:rsidRDefault="00E50CA3"/>
        </w:tc>
      </w:tr>
      <w:tr w:rsidR="00E50CA3" w14:paraId="0D3C42B4" w14:textId="77777777">
        <w:tc>
          <w:tcPr>
            <w:tcW w:w="5662" w:type="dxa"/>
            <w:vAlign w:val="center"/>
          </w:tcPr>
          <w:p w14:paraId="4203380A" w14:textId="77777777" w:rsidR="00E50CA3" w:rsidRDefault="00D32D64">
            <w:pPr>
              <w:rPr>
                <w:i/>
              </w:rPr>
            </w:pPr>
            <w:r>
              <w:rPr>
                <w:i/>
              </w:rPr>
              <w:t xml:space="preserve">     If yes, how many hours are required/provided? </w:t>
            </w:r>
          </w:p>
        </w:tc>
        <w:tc>
          <w:tcPr>
            <w:tcW w:w="4346" w:type="dxa"/>
            <w:vAlign w:val="center"/>
          </w:tcPr>
          <w:p w14:paraId="1089B047" w14:textId="77777777" w:rsidR="00E50CA3" w:rsidRDefault="00E50CA3"/>
        </w:tc>
      </w:tr>
      <w:tr w:rsidR="00E50CA3" w14:paraId="60B86B94" w14:textId="77777777">
        <w:tc>
          <w:tcPr>
            <w:tcW w:w="5662" w:type="dxa"/>
            <w:vAlign w:val="center"/>
          </w:tcPr>
          <w:p w14:paraId="5BD79BA0" w14:textId="77777777" w:rsidR="00E50CA3" w:rsidRDefault="00D32D64">
            <w:pPr>
              <w:rPr>
                <w:i/>
              </w:rPr>
            </w:pPr>
            <w:r>
              <w:rPr>
                <w:i/>
              </w:rPr>
              <w:t xml:space="preserve">     Did a mental health professional design the training? </w:t>
            </w:r>
          </w:p>
        </w:tc>
        <w:tc>
          <w:tcPr>
            <w:tcW w:w="4346" w:type="dxa"/>
            <w:vAlign w:val="center"/>
          </w:tcPr>
          <w:p w14:paraId="797A37B7" w14:textId="77777777" w:rsidR="00E50CA3" w:rsidRDefault="00E50CA3"/>
        </w:tc>
      </w:tr>
      <w:tr w:rsidR="00E50CA3" w14:paraId="0DCBAE75" w14:textId="77777777">
        <w:trPr>
          <w:trHeight w:val="520"/>
        </w:trPr>
        <w:tc>
          <w:tcPr>
            <w:tcW w:w="5662" w:type="dxa"/>
            <w:vAlign w:val="center"/>
          </w:tcPr>
          <w:p w14:paraId="1E03EF99" w14:textId="77777777" w:rsidR="00E50CA3" w:rsidRDefault="00D32D64">
            <w:r>
              <w:lastRenderedPageBreak/>
              <w:t>Ar</w:t>
            </w:r>
            <w:r>
              <w:t xml:space="preserve">e criminal background checks conducted on all volunteer and staff counselors/advocates? </w:t>
            </w:r>
          </w:p>
        </w:tc>
        <w:tc>
          <w:tcPr>
            <w:tcW w:w="4346" w:type="dxa"/>
            <w:vAlign w:val="center"/>
          </w:tcPr>
          <w:p w14:paraId="180B8A77" w14:textId="77777777" w:rsidR="00E50CA3" w:rsidRDefault="00E50CA3"/>
        </w:tc>
      </w:tr>
      <w:tr w:rsidR="00E50CA3" w14:paraId="0C9BA347" w14:textId="77777777">
        <w:trPr>
          <w:trHeight w:val="280"/>
        </w:trPr>
        <w:tc>
          <w:tcPr>
            <w:tcW w:w="5662" w:type="dxa"/>
            <w:vAlign w:val="center"/>
          </w:tcPr>
          <w:p w14:paraId="59F06CF5" w14:textId="77777777" w:rsidR="00E50CA3" w:rsidRDefault="00D32D64">
            <w:r>
              <w:t xml:space="preserve">Does the organization provide chat or web-based services? </w:t>
            </w:r>
          </w:p>
        </w:tc>
        <w:tc>
          <w:tcPr>
            <w:tcW w:w="4346" w:type="dxa"/>
            <w:vAlign w:val="center"/>
          </w:tcPr>
          <w:p w14:paraId="7790E484" w14:textId="77777777" w:rsidR="00E50CA3" w:rsidRDefault="00E50CA3"/>
        </w:tc>
      </w:tr>
      <w:tr w:rsidR="00E50CA3" w14:paraId="520D1F6D" w14:textId="77777777">
        <w:trPr>
          <w:trHeight w:val="560"/>
        </w:trPr>
        <w:tc>
          <w:tcPr>
            <w:tcW w:w="5662" w:type="dxa"/>
            <w:vAlign w:val="center"/>
          </w:tcPr>
          <w:p w14:paraId="49D39011" w14:textId="77777777" w:rsidR="00E50CA3" w:rsidRDefault="00D32D64">
            <w:pPr>
              <w:rPr>
                <w:i/>
              </w:rPr>
            </w:pPr>
            <w:r>
              <w:rPr>
                <w:i/>
              </w:rPr>
              <w:t xml:space="preserve">       If yes, please describe: </w:t>
            </w:r>
          </w:p>
        </w:tc>
        <w:tc>
          <w:tcPr>
            <w:tcW w:w="4346" w:type="dxa"/>
            <w:vAlign w:val="center"/>
          </w:tcPr>
          <w:p w14:paraId="544ABBA2" w14:textId="77777777" w:rsidR="00E50CA3" w:rsidRDefault="00E50CA3"/>
        </w:tc>
      </w:tr>
      <w:tr w:rsidR="00E50CA3" w14:paraId="142D9CA4" w14:textId="77777777">
        <w:trPr>
          <w:trHeight w:val="520"/>
        </w:trPr>
        <w:tc>
          <w:tcPr>
            <w:tcW w:w="5662" w:type="dxa"/>
            <w:vAlign w:val="center"/>
          </w:tcPr>
          <w:p w14:paraId="5C7B6FD0" w14:textId="77777777" w:rsidR="00E50CA3" w:rsidRDefault="00D32D64">
            <w:r>
              <w:t xml:space="preserve">Does the organization have a written policy stating compliance with the states mandatory reporting laws? </w:t>
            </w:r>
          </w:p>
        </w:tc>
        <w:tc>
          <w:tcPr>
            <w:tcW w:w="4346" w:type="dxa"/>
            <w:vAlign w:val="center"/>
          </w:tcPr>
          <w:p w14:paraId="067D68E4" w14:textId="77777777" w:rsidR="00E50CA3" w:rsidRDefault="00E50CA3"/>
        </w:tc>
      </w:tr>
      <w:tr w:rsidR="00E50CA3" w14:paraId="75D400F7" w14:textId="77777777">
        <w:trPr>
          <w:trHeight w:val="700"/>
        </w:trPr>
        <w:tc>
          <w:tcPr>
            <w:tcW w:w="5662" w:type="dxa"/>
            <w:vAlign w:val="center"/>
          </w:tcPr>
          <w:p w14:paraId="34DF00B1" w14:textId="77777777" w:rsidR="00E50CA3" w:rsidRDefault="00D32D64">
            <w:r>
              <w:t xml:space="preserve">How does the organization provide long-term services to male survivors? </w:t>
            </w:r>
          </w:p>
        </w:tc>
        <w:tc>
          <w:tcPr>
            <w:tcW w:w="4346" w:type="dxa"/>
            <w:vAlign w:val="center"/>
          </w:tcPr>
          <w:p w14:paraId="6A2A5A38" w14:textId="77777777" w:rsidR="00E50CA3" w:rsidRDefault="00E50CA3"/>
        </w:tc>
      </w:tr>
    </w:tbl>
    <w:p w14:paraId="6135EFC6" w14:textId="77777777" w:rsidR="00E50CA3" w:rsidRDefault="00D32D64">
      <w:pPr>
        <w:pStyle w:val="Heading2"/>
        <w:rPr>
          <w:color w:val="31849B"/>
        </w:rPr>
      </w:pPr>
      <w:r>
        <w:rPr>
          <w:color w:val="31849B"/>
        </w:rPr>
        <w:t>Collaboration with the State Coalition</w:t>
      </w:r>
    </w:p>
    <w:tbl>
      <w:tblPr>
        <w:tblStyle w:val="a3"/>
        <w:tblW w:w="100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5662"/>
        <w:gridCol w:w="4346"/>
      </w:tblGrid>
      <w:tr w:rsidR="00E50CA3" w14:paraId="46A794A8" w14:textId="77777777">
        <w:tc>
          <w:tcPr>
            <w:tcW w:w="5662" w:type="dxa"/>
            <w:tcBorders>
              <w:top w:val="single" w:sz="4" w:space="0" w:color="BFBFBF"/>
              <w:left w:val="single" w:sz="4" w:space="0" w:color="BFBFBF"/>
              <w:bottom w:val="single" w:sz="4" w:space="0" w:color="BFBFBF"/>
              <w:right w:val="single" w:sz="4" w:space="0" w:color="BFBFBF"/>
            </w:tcBorders>
            <w:vAlign w:val="center"/>
          </w:tcPr>
          <w:p w14:paraId="6D3C7C6F" w14:textId="77777777" w:rsidR="00E50CA3" w:rsidRDefault="00D32D64">
            <w:r>
              <w:t xml:space="preserve">Is the organization a member of the state coalition? </w:t>
            </w:r>
          </w:p>
        </w:tc>
        <w:tc>
          <w:tcPr>
            <w:tcW w:w="4346" w:type="dxa"/>
            <w:tcBorders>
              <w:top w:val="single" w:sz="4" w:space="0" w:color="BFBFBF"/>
              <w:left w:val="single" w:sz="4" w:space="0" w:color="BFBFBF"/>
              <w:bottom w:val="single" w:sz="4" w:space="0" w:color="BFBFBF"/>
              <w:right w:val="single" w:sz="4" w:space="0" w:color="BFBFBF"/>
            </w:tcBorders>
            <w:vAlign w:val="center"/>
          </w:tcPr>
          <w:p w14:paraId="447E91AE" w14:textId="77777777" w:rsidR="00E50CA3" w:rsidRDefault="00E50CA3"/>
        </w:tc>
      </w:tr>
      <w:tr w:rsidR="00E50CA3" w14:paraId="4F0DD741" w14:textId="77777777">
        <w:tc>
          <w:tcPr>
            <w:tcW w:w="5662" w:type="dxa"/>
            <w:tcBorders>
              <w:top w:val="single" w:sz="4" w:space="0" w:color="BFBFBF"/>
              <w:left w:val="single" w:sz="4" w:space="0" w:color="BFBFBF"/>
              <w:bottom w:val="single" w:sz="4" w:space="0" w:color="BFBFBF"/>
              <w:right w:val="single" w:sz="4" w:space="0" w:color="BFBFBF"/>
            </w:tcBorders>
            <w:vAlign w:val="center"/>
          </w:tcPr>
          <w:p w14:paraId="25FEBFB5" w14:textId="77777777" w:rsidR="00E50CA3" w:rsidRDefault="00D32D64">
            <w:pPr>
              <w:rPr>
                <w:i/>
              </w:rPr>
            </w:pPr>
            <w:r>
              <w:rPr>
                <w:i/>
              </w:rPr>
              <w:t xml:space="preserve">           If no, please explain: </w:t>
            </w:r>
          </w:p>
        </w:tc>
        <w:tc>
          <w:tcPr>
            <w:tcW w:w="4346" w:type="dxa"/>
            <w:tcBorders>
              <w:top w:val="single" w:sz="4" w:space="0" w:color="BFBFBF"/>
              <w:left w:val="single" w:sz="4" w:space="0" w:color="BFBFBF"/>
              <w:bottom w:val="single" w:sz="4" w:space="0" w:color="BFBFBF"/>
              <w:right w:val="single" w:sz="4" w:space="0" w:color="BFBFBF"/>
            </w:tcBorders>
            <w:vAlign w:val="center"/>
          </w:tcPr>
          <w:p w14:paraId="390D51F4" w14:textId="77777777" w:rsidR="00E50CA3" w:rsidRDefault="00E50CA3"/>
        </w:tc>
      </w:tr>
      <w:tr w:rsidR="00E50CA3" w14:paraId="06469866" w14:textId="77777777">
        <w:tc>
          <w:tcPr>
            <w:tcW w:w="5662" w:type="dxa"/>
            <w:tcBorders>
              <w:top w:val="single" w:sz="4" w:space="0" w:color="BFBFBF"/>
              <w:left w:val="single" w:sz="4" w:space="0" w:color="BFBFBF"/>
              <w:bottom w:val="single" w:sz="4" w:space="0" w:color="BFBFBF"/>
              <w:right w:val="single" w:sz="4" w:space="0" w:color="BFBFBF"/>
            </w:tcBorders>
            <w:vAlign w:val="center"/>
          </w:tcPr>
          <w:p w14:paraId="6107BBBE" w14:textId="77777777" w:rsidR="00E50CA3" w:rsidRDefault="00D32D64">
            <w:r>
              <w:t xml:space="preserve">Is the organization in compliance with state, county, and local statutes and regulations governing your operations? </w:t>
            </w:r>
          </w:p>
        </w:tc>
        <w:tc>
          <w:tcPr>
            <w:tcW w:w="4346" w:type="dxa"/>
            <w:tcBorders>
              <w:top w:val="single" w:sz="4" w:space="0" w:color="BFBFBF"/>
              <w:left w:val="single" w:sz="4" w:space="0" w:color="BFBFBF"/>
              <w:bottom w:val="single" w:sz="4" w:space="0" w:color="BFBFBF"/>
              <w:right w:val="single" w:sz="4" w:space="0" w:color="BFBFBF"/>
            </w:tcBorders>
            <w:vAlign w:val="center"/>
          </w:tcPr>
          <w:p w14:paraId="00BA4DC8" w14:textId="77777777" w:rsidR="00E50CA3" w:rsidRDefault="00E50CA3"/>
        </w:tc>
      </w:tr>
    </w:tbl>
    <w:p w14:paraId="5D513102" w14:textId="77777777" w:rsidR="00E50CA3" w:rsidRDefault="00D32D64">
      <w:pPr>
        <w:pStyle w:val="Heading2"/>
        <w:rPr>
          <w:color w:val="31849B"/>
        </w:rPr>
      </w:pPr>
      <w:r>
        <w:rPr>
          <w:color w:val="31849B"/>
        </w:rPr>
        <w:t>Additional Services Provided</w:t>
      </w:r>
    </w:p>
    <w:p w14:paraId="0ED208A8" w14:textId="77777777" w:rsidR="00E50CA3" w:rsidRDefault="00E50CA3">
      <w:pPr>
        <w:pStyle w:val="Heading3"/>
        <w:spacing w:before="0" w:after="0"/>
        <w:rPr>
          <w:sz w:val="10"/>
          <w:szCs w:val="10"/>
        </w:rPr>
      </w:pPr>
    </w:p>
    <w:p w14:paraId="2AA2D0FA" w14:textId="77777777" w:rsidR="00E50CA3" w:rsidRDefault="00D32D64">
      <w:pPr>
        <w:pStyle w:val="Heading3"/>
        <w:spacing w:before="0" w:after="0"/>
      </w:pPr>
      <w:r>
        <w:t xml:space="preserve">*Please describe your services below in 1-2 sentences. </w:t>
      </w:r>
      <w:r>
        <w:rPr>
          <w:noProof/>
        </w:rPr>
        <mc:AlternateContent>
          <mc:Choice Requires="wpg">
            <w:drawing>
              <wp:anchor distT="0" distB="0" distL="114300" distR="114300" simplePos="0" relativeHeight="251659264" behindDoc="1" locked="0" layoutInCell="1" hidden="0" allowOverlap="1" wp14:anchorId="250D7F4A" wp14:editId="11D910F4">
                <wp:simplePos x="0" y="0"/>
                <wp:positionH relativeFrom="margin">
                  <wp:posOffset>1</wp:posOffset>
                </wp:positionH>
                <wp:positionV relativeFrom="paragraph">
                  <wp:posOffset>139700</wp:posOffset>
                </wp:positionV>
                <wp:extent cx="6296025" cy="755650"/>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2202750" y="3406938"/>
                          <a:ext cx="6286500" cy="746125"/>
                        </a:xfrm>
                        <a:prstGeom prst="rect">
                          <a:avLst/>
                        </a:prstGeom>
                        <a:noFill/>
                        <a:ln w="9525" cap="flat" cmpd="sng">
                          <a:solidFill>
                            <a:schemeClr val="dk1"/>
                          </a:solidFill>
                          <a:prstDash val="solid"/>
                          <a:round/>
                          <a:headEnd type="none" w="sm" len="sm"/>
                          <a:tailEnd type="none" w="sm" len="sm"/>
                        </a:ln>
                      </wps:spPr>
                      <wps:txbx>
                        <w:txbxContent>
                          <w:p w14:paraId="27170EAB" w14:textId="77777777" w:rsidR="00E50CA3" w:rsidRDefault="00E50CA3">
                            <w:pPr>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wp:posOffset>
                </wp:positionH>
                <wp:positionV relativeFrom="paragraph">
                  <wp:posOffset>139700</wp:posOffset>
                </wp:positionV>
                <wp:extent cx="6296025" cy="755650"/>
                <wp:effectExtent b="0" l="0" r="0" t="0"/>
                <wp:wrapSquare wrapText="bothSides" distB="0" distT="0" distL="114300" distR="114300"/>
                <wp:docPr id="4"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6296025" cy="755650"/>
                        </a:xfrm>
                        <a:prstGeom prst="rect"/>
                        <a:ln/>
                      </pic:spPr>
                    </pic:pic>
                  </a:graphicData>
                </a:graphic>
              </wp:anchor>
            </w:drawing>
          </mc:Fallback>
        </mc:AlternateContent>
      </w:r>
    </w:p>
    <w:p w14:paraId="4337C649" w14:textId="77777777" w:rsidR="00E50CA3" w:rsidRDefault="00E50CA3">
      <w:pPr>
        <w:pStyle w:val="Heading3"/>
        <w:spacing w:before="0" w:after="0"/>
        <w:rPr>
          <w:sz w:val="10"/>
          <w:szCs w:val="10"/>
        </w:rPr>
      </w:pPr>
    </w:p>
    <w:p w14:paraId="4DBEB297" w14:textId="77777777" w:rsidR="00E50CA3" w:rsidRDefault="00D32D64">
      <w:pPr>
        <w:pStyle w:val="Heading3"/>
        <w:spacing w:before="0" w:after="0"/>
      </w:pPr>
      <w:r>
        <w:t xml:space="preserve">*Please describe any eligibility requirements for services below in 1-2 sentences. </w:t>
      </w:r>
      <w:r>
        <w:rPr>
          <w:noProof/>
        </w:rPr>
        <mc:AlternateContent>
          <mc:Choice Requires="wpg">
            <w:drawing>
              <wp:anchor distT="0" distB="0" distL="114300" distR="114300" simplePos="0" relativeHeight="251660288" behindDoc="1" locked="0" layoutInCell="1" hidden="0" allowOverlap="1" wp14:anchorId="4F6C16AA" wp14:editId="00AE502D">
                <wp:simplePos x="0" y="0"/>
                <wp:positionH relativeFrom="margin">
                  <wp:posOffset>1</wp:posOffset>
                </wp:positionH>
                <wp:positionV relativeFrom="paragraph">
                  <wp:posOffset>152400</wp:posOffset>
                </wp:positionV>
                <wp:extent cx="6296025" cy="784225"/>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2202750" y="3392650"/>
                          <a:ext cx="6286500" cy="774700"/>
                        </a:xfrm>
                        <a:prstGeom prst="rect">
                          <a:avLst/>
                        </a:prstGeom>
                        <a:noFill/>
                        <a:ln w="9525" cap="flat" cmpd="sng">
                          <a:solidFill>
                            <a:schemeClr val="dk1"/>
                          </a:solidFill>
                          <a:prstDash val="solid"/>
                          <a:round/>
                          <a:headEnd type="none" w="sm" len="sm"/>
                          <a:tailEnd type="none" w="sm" len="sm"/>
                        </a:ln>
                      </wps:spPr>
                      <wps:txbx>
                        <w:txbxContent>
                          <w:p w14:paraId="54B197A3" w14:textId="77777777" w:rsidR="00E50CA3" w:rsidRDefault="00E50CA3">
                            <w:pPr>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wp:posOffset>
                </wp:positionH>
                <wp:positionV relativeFrom="paragraph">
                  <wp:posOffset>152400</wp:posOffset>
                </wp:positionV>
                <wp:extent cx="6296025" cy="784225"/>
                <wp:effectExtent b="0" l="0" r="0" t="0"/>
                <wp:wrapSquare wrapText="bothSides" distB="0" distT="0" distL="114300" distR="114300"/>
                <wp:docPr id="2"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6296025" cy="784225"/>
                        </a:xfrm>
                        <a:prstGeom prst="rect"/>
                        <a:ln/>
                      </pic:spPr>
                    </pic:pic>
                  </a:graphicData>
                </a:graphic>
              </wp:anchor>
            </w:drawing>
          </mc:Fallback>
        </mc:AlternateContent>
      </w:r>
    </w:p>
    <w:p w14:paraId="27D61D0E" w14:textId="77777777" w:rsidR="00E50CA3" w:rsidRDefault="00D32D64">
      <w:pPr>
        <w:pStyle w:val="Heading3"/>
        <w:spacing w:before="0" w:after="0"/>
        <w:rPr>
          <w:sz w:val="10"/>
          <w:szCs w:val="10"/>
        </w:rPr>
      </w:pPr>
      <w:r>
        <w:t xml:space="preserve"> </w:t>
      </w:r>
    </w:p>
    <w:p w14:paraId="5C255F87" w14:textId="77777777" w:rsidR="00E50CA3" w:rsidRDefault="00E50CA3">
      <w:pPr>
        <w:pStyle w:val="Heading3"/>
        <w:spacing w:before="0" w:after="0"/>
        <w:rPr>
          <w:u w:val="single"/>
        </w:rPr>
      </w:pPr>
    </w:p>
    <w:p w14:paraId="20CE95C9" w14:textId="77777777" w:rsidR="00E50CA3" w:rsidRDefault="00D32D64">
      <w:pPr>
        <w:pStyle w:val="Heading3"/>
        <w:spacing w:before="0" w:after="0"/>
        <w:rPr>
          <w:u w:val="single"/>
        </w:rPr>
      </w:pPr>
      <w:r>
        <w:rPr>
          <w:u w:val="single"/>
        </w:rPr>
        <w:t>*Are the organizations staff/volunteers trained to provide services to any of the following populations?</w:t>
      </w:r>
      <w:r>
        <w:rPr>
          <w:u w:val="single"/>
        </w:rPr>
        <w:t xml:space="preserve">    </w:t>
      </w:r>
    </w:p>
    <w:tbl>
      <w:tblPr>
        <w:tblStyle w:val="a4"/>
        <w:tblW w:w="10436" w:type="dxa"/>
        <w:tblLayout w:type="fixed"/>
        <w:tblLook w:val="0000" w:firstRow="0" w:lastRow="0" w:firstColumn="0" w:lastColumn="0" w:noHBand="0" w:noVBand="0"/>
      </w:tblPr>
      <w:tblGrid>
        <w:gridCol w:w="379"/>
        <w:gridCol w:w="1809"/>
        <w:gridCol w:w="346"/>
        <w:gridCol w:w="2065"/>
        <w:gridCol w:w="346"/>
        <w:gridCol w:w="1808"/>
        <w:gridCol w:w="346"/>
        <w:gridCol w:w="3337"/>
      </w:tblGrid>
      <w:tr w:rsidR="00E50CA3" w14:paraId="39F0F11F" w14:textId="77777777">
        <w:trPr>
          <w:trHeight w:val="400"/>
        </w:trPr>
        <w:tc>
          <w:tcPr>
            <w:tcW w:w="379" w:type="dxa"/>
            <w:vAlign w:val="bottom"/>
          </w:tcPr>
          <w:p w14:paraId="30550E65" w14:textId="77777777" w:rsidR="00E50CA3" w:rsidRDefault="00D32D64">
            <w:pPr>
              <w:spacing w:before="0" w:after="0"/>
            </w:pPr>
            <w:bookmarkStart w:id="0" w:name="gjdgxs" w:colFirst="0" w:colLast="0"/>
            <w:bookmarkStart w:id="1" w:name="30j0zll" w:colFirst="0" w:colLast="0"/>
            <w:bookmarkEnd w:id="0"/>
            <w:bookmarkEnd w:id="1"/>
            <w:r>
              <w:t>☐</w:t>
            </w:r>
          </w:p>
        </w:tc>
        <w:tc>
          <w:tcPr>
            <w:tcW w:w="1809" w:type="dxa"/>
            <w:vAlign w:val="bottom"/>
          </w:tcPr>
          <w:p w14:paraId="4A161261" w14:textId="77777777" w:rsidR="00E50CA3" w:rsidRDefault="00D32D64">
            <w:pPr>
              <w:spacing w:before="0" w:after="0"/>
            </w:pPr>
            <w:r>
              <w:t>Disabled</w:t>
            </w:r>
          </w:p>
        </w:tc>
        <w:tc>
          <w:tcPr>
            <w:tcW w:w="346" w:type="dxa"/>
            <w:vAlign w:val="bottom"/>
          </w:tcPr>
          <w:p w14:paraId="4BCBFD56" w14:textId="77777777" w:rsidR="00E50CA3" w:rsidRDefault="00D32D64">
            <w:pPr>
              <w:spacing w:before="0" w:after="0"/>
            </w:pPr>
            <w:r>
              <w:t>☐</w:t>
            </w:r>
          </w:p>
        </w:tc>
        <w:tc>
          <w:tcPr>
            <w:tcW w:w="2065" w:type="dxa"/>
            <w:vAlign w:val="bottom"/>
          </w:tcPr>
          <w:p w14:paraId="6BC2ADDF" w14:textId="77777777" w:rsidR="00E50CA3" w:rsidRDefault="00D32D64">
            <w:pPr>
              <w:spacing w:before="0" w:after="0"/>
            </w:pPr>
            <w:r>
              <w:t>Elderly</w:t>
            </w:r>
          </w:p>
        </w:tc>
        <w:tc>
          <w:tcPr>
            <w:tcW w:w="346" w:type="dxa"/>
            <w:vAlign w:val="bottom"/>
          </w:tcPr>
          <w:p w14:paraId="269537DA" w14:textId="77777777" w:rsidR="00E50CA3" w:rsidRDefault="00D32D64">
            <w:pPr>
              <w:spacing w:before="0" w:after="0"/>
            </w:pPr>
            <w:r>
              <w:t>☐</w:t>
            </w:r>
          </w:p>
        </w:tc>
        <w:tc>
          <w:tcPr>
            <w:tcW w:w="1808" w:type="dxa"/>
            <w:vAlign w:val="bottom"/>
          </w:tcPr>
          <w:p w14:paraId="458C7924" w14:textId="77777777" w:rsidR="00E50CA3" w:rsidRDefault="00D32D64">
            <w:pPr>
              <w:spacing w:before="0" w:after="0"/>
            </w:pPr>
            <w:r>
              <w:t>Family of victim/survivor</w:t>
            </w:r>
          </w:p>
        </w:tc>
        <w:tc>
          <w:tcPr>
            <w:tcW w:w="346" w:type="dxa"/>
            <w:vAlign w:val="bottom"/>
          </w:tcPr>
          <w:p w14:paraId="391036D7" w14:textId="77777777" w:rsidR="00E50CA3" w:rsidRDefault="00D32D64">
            <w:pPr>
              <w:spacing w:before="0" w:after="0"/>
            </w:pPr>
            <w:r>
              <w:t>☐</w:t>
            </w:r>
          </w:p>
        </w:tc>
        <w:tc>
          <w:tcPr>
            <w:tcW w:w="3337" w:type="dxa"/>
            <w:vAlign w:val="bottom"/>
          </w:tcPr>
          <w:p w14:paraId="3E14AB00" w14:textId="77777777" w:rsidR="00E50CA3" w:rsidRDefault="00D32D64">
            <w:pPr>
              <w:spacing w:before="0" w:after="0"/>
            </w:pPr>
            <w:r>
              <w:t>Adults abused/assaulted as children</w:t>
            </w:r>
          </w:p>
        </w:tc>
      </w:tr>
      <w:tr w:rsidR="00E50CA3" w14:paraId="46BEB8FF" w14:textId="77777777">
        <w:trPr>
          <w:trHeight w:val="480"/>
        </w:trPr>
        <w:tc>
          <w:tcPr>
            <w:tcW w:w="379" w:type="dxa"/>
            <w:vAlign w:val="bottom"/>
          </w:tcPr>
          <w:p w14:paraId="6B5F0F18" w14:textId="77777777" w:rsidR="00E50CA3" w:rsidRDefault="00D32D64">
            <w:pPr>
              <w:spacing w:before="0" w:after="0"/>
            </w:pPr>
            <w:r>
              <w:t>☐</w:t>
            </w:r>
          </w:p>
        </w:tc>
        <w:tc>
          <w:tcPr>
            <w:tcW w:w="1809" w:type="dxa"/>
            <w:vAlign w:val="bottom"/>
          </w:tcPr>
          <w:p w14:paraId="38D30DF2" w14:textId="77777777" w:rsidR="00E50CA3" w:rsidRDefault="00D32D64">
            <w:pPr>
              <w:spacing w:before="0" w:after="0"/>
            </w:pPr>
            <w:r>
              <w:t>LGBTQ</w:t>
            </w:r>
          </w:p>
        </w:tc>
        <w:tc>
          <w:tcPr>
            <w:tcW w:w="346" w:type="dxa"/>
            <w:vAlign w:val="bottom"/>
          </w:tcPr>
          <w:p w14:paraId="13CACB11" w14:textId="77777777" w:rsidR="00E50CA3" w:rsidRDefault="00D32D64">
            <w:pPr>
              <w:spacing w:before="0" w:after="0"/>
            </w:pPr>
            <w:r>
              <w:t>☐</w:t>
            </w:r>
          </w:p>
        </w:tc>
        <w:tc>
          <w:tcPr>
            <w:tcW w:w="2065" w:type="dxa"/>
            <w:vAlign w:val="bottom"/>
          </w:tcPr>
          <w:p w14:paraId="65DD0FF5" w14:textId="77777777" w:rsidR="00E50CA3" w:rsidRDefault="00D32D64">
            <w:pPr>
              <w:spacing w:before="0" w:after="0"/>
            </w:pPr>
            <w:r>
              <w:t>Minors</w:t>
            </w:r>
          </w:p>
        </w:tc>
        <w:tc>
          <w:tcPr>
            <w:tcW w:w="346" w:type="dxa"/>
            <w:vAlign w:val="bottom"/>
          </w:tcPr>
          <w:p w14:paraId="6CBA2077" w14:textId="77777777" w:rsidR="00E50CA3" w:rsidRDefault="00D32D64">
            <w:pPr>
              <w:spacing w:before="0" w:after="0"/>
            </w:pPr>
            <w:r>
              <w:t>☐</w:t>
            </w:r>
          </w:p>
        </w:tc>
        <w:tc>
          <w:tcPr>
            <w:tcW w:w="1808" w:type="dxa"/>
            <w:vAlign w:val="bottom"/>
          </w:tcPr>
          <w:p w14:paraId="3B7C55BD" w14:textId="77777777" w:rsidR="00E50CA3" w:rsidRDefault="00D32D64">
            <w:pPr>
              <w:spacing w:before="0" w:after="0"/>
            </w:pPr>
            <w:r>
              <w:t>Men</w:t>
            </w:r>
          </w:p>
        </w:tc>
        <w:tc>
          <w:tcPr>
            <w:tcW w:w="346" w:type="dxa"/>
            <w:vAlign w:val="bottom"/>
          </w:tcPr>
          <w:p w14:paraId="2BF20BB4" w14:textId="77777777" w:rsidR="00E50CA3" w:rsidRDefault="00D32D64">
            <w:pPr>
              <w:spacing w:before="0" w:after="0"/>
            </w:pPr>
            <w:r>
              <w:t>☐</w:t>
            </w:r>
          </w:p>
        </w:tc>
        <w:tc>
          <w:tcPr>
            <w:tcW w:w="3337" w:type="dxa"/>
            <w:vAlign w:val="bottom"/>
          </w:tcPr>
          <w:p w14:paraId="7FB7BC46" w14:textId="77777777" w:rsidR="00E50CA3" w:rsidRDefault="00D32D64">
            <w:pPr>
              <w:spacing w:before="0" w:after="0"/>
            </w:pPr>
            <w:r>
              <w:t>Teens</w:t>
            </w:r>
          </w:p>
        </w:tc>
      </w:tr>
      <w:tr w:rsidR="00E50CA3" w14:paraId="76396CE7" w14:textId="77777777">
        <w:trPr>
          <w:trHeight w:val="480"/>
        </w:trPr>
        <w:tc>
          <w:tcPr>
            <w:tcW w:w="379" w:type="dxa"/>
            <w:vAlign w:val="bottom"/>
          </w:tcPr>
          <w:p w14:paraId="1DCBFA50" w14:textId="77777777" w:rsidR="00E50CA3" w:rsidRDefault="00D32D64">
            <w:pPr>
              <w:spacing w:before="0" w:after="0"/>
            </w:pPr>
            <w:r>
              <w:t>☐</w:t>
            </w:r>
          </w:p>
        </w:tc>
        <w:tc>
          <w:tcPr>
            <w:tcW w:w="1809" w:type="dxa"/>
            <w:vAlign w:val="bottom"/>
          </w:tcPr>
          <w:p w14:paraId="354E8337" w14:textId="77777777" w:rsidR="00E50CA3" w:rsidRDefault="00D32D64">
            <w:pPr>
              <w:spacing w:before="0" w:after="0"/>
            </w:pPr>
            <w:r>
              <w:t>Veterans</w:t>
            </w:r>
          </w:p>
        </w:tc>
        <w:tc>
          <w:tcPr>
            <w:tcW w:w="346" w:type="dxa"/>
            <w:vAlign w:val="bottom"/>
          </w:tcPr>
          <w:p w14:paraId="200C98A5" w14:textId="77777777" w:rsidR="00E50CA3" w:rsidRDefault="00D32D64">
            <w:pPr>
              <w:spacing w:before="0" w:after="0"/>
            </w:pPr>
            <w:r>
              <w:t>☐</w:t>
            </w:r>
          </w:p>
        </w:tc>
        <w:tc>
          <w:tcPr>
            <w:tcW w:w="2065" w:type="dxa"/>
            <w:vAlign w:val="bottom"/>
          </w:tcPr>
          <w:p w14:paraId="1E48A63E" w14:textId="77777777" w:rsidR="00E50CA3" w:rsidRDefault="00D32D64">
            <w:pPr>
              <w:spacing w:before="0" w:after="0"/>
            </w:pPr>
            <w:r>
              <w:t>Homeless</w:t>
            </w:r>
          </w:p>
        </w:tc>
        <w:tc>
          <w:tcPr>
            <w:tcW w:w="346" w:type="dxa"/>
            <w:vAlign w:val="bottom"/>
          </w:tcPr>
          <w:p w14:paraId="641E6A1E" w14:textId="77777777" w:rsidR="00E50CA3" w:rsidRDefault="00D32D64">
            <w:pPr>
              <w:spacing w:before="0" w:after="0"/>
            </w:pPr>
            <w:r>
              <w:t>☐</w:t>
            </w:r>
          </w:p>
        </w:tc>
        <w:tc>
          <w:tcPr>
            <w:tcW w:w="1808" w:type="dxa"/>
            <w:vAlign w:val="bottom"/>
          </w:tcPr>
          <w:p w14:paraId="7DD9F9AE" w14:textId="77777777" w:rsidR="00E50CA3" w:rsidRDefault="00D32D64">
            <w:pPr>
              <w:spacing w:before="0" w:after="0"/>
            </w:pPr>
            <w:r>
              <w:t>Adult Incest Survivors</w:t>
            </w:r>
          </w:p>
        </w:tc>
        <w:tc>
          <w:tcPr>
            <w:tcW w:w="346" w:type="dxa"/>
            <w:vAlign w:val="bottom"/>
          </w:tcPr>
          <w:p w14:paraId="2E4C80EC" w14:textId="77777777" w:rsidR="00E50CA3" w:rsidRDefault="00D32D64">
            <w:pPr>
              <w:spacing w:before="0" w:after="0"/>
            </w:pPr>
            <w:r>
              <w:t>☐</w:t>
            </w:r>
          </w:p>
        </w:tc>
        <w:tc>
          <w:tcPr>
            <w:tcW w:w="3337" w:type="dxa"/>
            <w:vAlign w:val="bottom"/>
          </w:tcPr>
          <w:p w14:paraId="47FAA930" w14:textId="77777777" w:rsidR="00E50CA3" w:rsidRDefault="00D32D64">
            <w:pPr>
              <w:spacing w:before="0" w:after="0"/>
            </w:pPr>
            <w:r>
              <w:t xml:space="preserve">Suicidal Callers </w:t>
            </w:r>
          </w:p>
        </w:tc>
      </w:tr>
      <w:tr w:rsidR="00E50CA3" w14:paraId="578E0ADF" w14:textId="77777777">
        <w:trPr>
          <w:trHeight w:val="480"/>
        </w:trPr>
        <w:tc>
          <w:tcPr>
            <w:tcW w:w="379" w:type="dxa"/>
            <w:vAlign w:val="bottom"/>
          </w:tcPr>
          <w:p w14:paraId="1413CB4A" w14:textId="77777777" w:rsidR="00E50CA3" w:rsidRDefault="00D32D64">
            <w:pPr>
              <w:spacing w:before="0" w:after="0"/>
            </w:pPr>
            <w:r>
              <w:t>☐</w:t>
            </w:r>
          </w:p>
        </w:tc>
        <w:tc>
          <w:tcPr>
            <w:tcW w:w="1809" w:type="dxa"/>
            <w:vAlign w:val="bottom"/>
          </w:tcPr>
          <w:p w14:paraId="566A829D" w14:textId="77777777" w:rsidR="00E50CA3" w:rsidRDefault="00D32D64">
            <w:pPr>
              <w:spacing w:before="0" w:after="0"/>
            </w:pPr>
            <w:r>
              <w:t>2-1-1</w:t>
            </w:r>
          </w:p>
        </w:tc>
        <w:tc>
          <w:tcPr>
            <w:tcW w:w="346" w:type="dxa"/>
            <w:vAlign w:val="bottom"/>
          </w:tcPr>
          <w:p w14:paraId="4F21ABBC" w14:textId="77777777" w:rsidR="00E50CA3" w:rsidRDefault="00D32D64">
            <w:pPr>
              <w:spacing w:before="0" w:after="0"/>
            </w:pPr>
            <w:r>
              <w:t>☐</w:t>
            </w:r>
            <w:r>
              <w:t xml:space="preserve"> </w:t>
            </w:r>
          </w:p>
        </w:tc>
        <w:tc>
          <w:tcPr>
            <w:tcW w:w="2065" w:type="dxa"/>
            <w:vAlign w:val="bottom"/>
          </w:tcPr>
          <w:p w14:paraId="59C617F3" w14:textId="77777777" w:rsidR="00E50CA3" w:rsidRDefault="00D32D64">
            <w:pPr>
              <w:spacing w:before="0" w:after="0"/>
            </w:pPr>
            <w:r>
              <w:t>Adults experiencing domestic violence</w:t>
            </w:r>
          </w:p>
        </w:tc>
        <w:tc>
          <w:tcPr>
            <w:tcW w:w="346" w:type="dxa"/>
            <w:vAlign w:val="bottom"/>
          </w:tcPr>
          <w:p w14:paraId="1F919826" w14:textId="77777777" w:rsidR="00E50CA3" w:rsidRDefault="00D32D64">
            <w:pPr>
              <w:spacing w:before="0" w:after="0"/>
            </w:pPr>
            <w:r>
              <w:t>☐</w:t>
            </w:r>
            <w:r>
              <w:t xml:space="preserve">  </w:t>
            </w:r>
          </w:p>
        </w:tc>
        <w:tc>
          <w:tcPr>
            <w:tcW w:w="1808" w:type="dxa"/>
            <w:vAlign w:val="bottom"/>
          </w:tcPr>
          <w:p w14:paraId="2F86BF99" w14:textId="77777777" w:rsidR="00E50CA3" w:rsidRDefault="00D32D64">
            <w:pPr>
              <w:spacing w:before="0" w:after="0"/>
            </w:pPr>
            <w:r>
              <w:t>Deaf and Hard Hearing (TTY)</w:t>
            </w:r>
          </w:p>
        </w:tc>
        <w:tc>
          <w:tcPr>
            <w:tcW w:w="346" w:type="dxa"/>
            <w:vAlign w:val="bottom"/>
          </w:tcPr>
          <w:p w14:paraId="5F712998" w14:textId="77777777" w:rsidR="00E50CA3" w:rsidRDefault="00D32D64">
            <w:pPr>
              <w:spacing w:before="0" w:after="0"/>
            </w:pPr>
            <w:r>
              <w:t>☐</w:t>
            </w:r>
          </w:p>
        </w:tc>
        <w:tc>
          <w:tcPr>
            <w:tcW w:w="3337" w:type="dxa"/>
            <w:vAlign w:val="bottom"/>
          </w:tcPr>
          <w:p w14:paraId="1355A455" w14:textId="77777777" w:rsidR="00E50CA3" w:rsidRDefault="00D32D64">
            <w:pPr>
              <w:spacing w:before="0" w:after="0"/>
            </w:pPr>
            <w:r>
              <w:t>Non-English Speakers (not including Spanish)</w:t>
            </w:r>
          </w:p>
        </w:tc>
      </w:tr>
      <w:tr w:rsidR="00E50CA3" w14:paraId="76EF14BE" w14:textId="77777777">
        <w:trPr>
          <w:trHeight w:val="560"/>
        </w:trPr>
        <w:tc>
          <w:tcPr>
            <w:tcW w:w="379" w:type="dxa"/>
            <w:vAlign w:val="bottom"/>
          </w:tcPr>
          <w:p w14:paraId="7F43FD7A" w14:textId="77777777" w:rsidR="00E50CA3" w:rsidRDefault="00D32D64">
            <w:pPr>
              <w:spacing w:before="0" w:after="0"/>
            </w:pPr>
            <w:r>
              <w:t>☐</w:t>
            </w:r>
          </w:p>
        </w:tc>
        <w:tc>
          <w:tcPr>
            <w:tcW w:w="1809" w:type="dxa"/>
            <w:vAlign w:val="bottom"/>
          </w:tcPr>
          <w:p w14:paraId="6E6023CF" w14:textId="77777777" w:rsidR="00E50CA3" w:rsidRDefault="00D32D64">
            <w:pPr>
              <w:spacing w:before="0" w:after="0"/>
            </w:pPr>
            <w:r>
              <w:t xml:space="preserve">Spanish Speakers </w:t>
            </w:r>
          </w:p>
        </w:tc>
        <w:tc>
          <w:tcPr>
            <w:tcW w:w="346" w:type="dxa"/>
            <w:vAlign w:val="bottom"/>
          </w:tcPr>
          <w:p w14:paraId="794AAB04" w14:textId="77777777" w:rsidR="00E50CA3" w:rsidRDefault="00D32D64">
            <w:pPr>
              <w:spacing w:before="0" w:after="0"/>
            </w:pPr>
            <w:r>
              <w:t>☐</w:t>
            </w:r>
          </w:p>
        </w:tc>
        <w:tc>
          <w:tcPr>
            <w:tcW w:w="2065" w:type="dxa"/>
            <w:vAlign w:val="bottom"/>
          </w:tcPr>
          <w:p w14:paraId="408FAB2B" w14:textId="77777777" w:rsidR="00E50CA3" w:rsidRDefault="00D32D64">
            <w:pPr>
              <w:spacing w:before="0" w:after="0"/>
            </w:pPr>
            <w:r>
              <w:t xml:space="preserve">Other: </w:t>
            </w:r>
          </w:p>
        </w:tc>
        <w:tc>
          <w:tcPr>
            <w:tcW w:w="346" w:type="dxa"/>
            <w:vAlign w:val="bottom"/>
          </w:tcPr>
          <w:p w14:paraId="62A66E0E" w14:textId="77777777" w:rsidR="00E50CA3" w:rsidRDefault="00E50CA3">
            <w:pPr>
              <w:spacing w:before="0" w:after="0"/>
            </w:pPr>
          </w:p>
        </w:tc>
        <w:tc>
          <w:tcPr>
            <w:tcW w:w="1808" w:type="dxa"/>
            <w:vAlign w:val="bottom"/>
          </w:tcPr>
          <w:p w14:paraId="25D8FC55" w14:textId="77777777" w:rsidR="00E50CA3" w:rsidRDefault="00E50CA3">
            <w:pPr>
              <w:spacing w:before="0" w:after="0"/>
            </w:pPr>
          </w:p>
        </w:tc>
        <w:tc>
          <w:tcPr>
            <w:tcW w:w="346" w:type="dxa"/>
            <w:vAlign w:val="bottom"/>
          </w:tcPr>
          <w:p w14:paraId="10551C47" w14:textId="77777777" w:rsidR="00E50CA3" w:rsidRDefault="00E50CA3">
            <w:pPr>
              <w:spacing w:before="0" w:after="0"/>
            </w:pPr>
          </w:p>
        </w:tc>
        <w:tc>
          <w:tcPr>
            <w:tcW w:w="3337" w:type="dxa"/>
            <w:vAlign w:val="bottom"/>
          </w:tcPr>
          <w:p w14:paraId="2C2A89A4" w14:textId="77777777" w:rsidR="00E50CA3" w:rsidRDefault="00E50CA3">
            <w:pPr>
              <w:spacing w:before="0" w:after="0"/>
            </w:pPr>
          </w:p>
        </w:tc>
      </w:tr>
    </w:tbl>
    <w:p w14:paraId="4CFBB7C1" w14:textId="77777777" w:rsidR="00E50CA3" w:rsidRDefault="00E50CA3">
      <w:pPr>
        <w:spacing w:before="0" w:after="0"/>
      </w:pPr>
    </w:p>
    <w:p w14:paraId="6FC55555" w14:textId="77777777" w:rsidR="00E50CA3" w:rsidRDefault="00E50CA3">
      <w:pPr>
        <w:spacing w:before="0" w:after="0"/>
        <w:rPr>
          <w:u w:val="single"/>
        </w:rPr>
      </w:pPr>
    </w:p>
    <w:p w14:paraId="00677F24" w14:textId="77777777" w:rsidR="00E50CA3" w:rsidRDefault="00D32D64">
      <w:pPr>
        <w:spacing w:before="0" w:after="0"/>
        <w:rPr>
          <w:u w:val="single"/>
        </w:rPr>
      </w:pPr>
      <w:bookmarkStart w:id="2" w:name="_1fob9te" w:colFirst="0" w:colLast="0"/>
      <w:bookmarkEnd w:id="2"/>
      <w:r>
        <w:rPr>
          <w:u w:val="single"/>
        </w:rPr>
        <w:t xml:space="preserve">*What additional services does your organization provide? </w:t>
      </w:r>
    </w:p>
    <w:tbl>
      <w:tblPr>
        <w:tblStyle w:val="a5"/>
        <w:tblW w:w="10922" w:type="dxa"/>
        <w:tblLayout w:type="fixed"/>
        <w:tblLook w:val="0000" w:firstRow="0" w:lastRow="0" w:firstColumn="0" w:lastColumn="0" w:noHBand="0" w:noVBand="0"/>
      </w:tblPr>
      <w:tblGrid>
        <w:gridCol w:w="344"/>
        <w:gridCol w:w="1808"/>
        <w:gridCol w:w="346"/>
        <w:gridCol w:w="2065"/>
        <w:gridCol w:w="346"/>
        <w:gridCol w:w="1870"/>
        <w:gridCol w:w="288"/>
        <w:gridCol w:w="3855"/>
      </w:tblGrid>
      <w:tr w:rsidR="00E50CA3" w14:paraId="14EB05D7" w14:textId="77777777">
        <w:trPr>
          <w:trHeight w:val="400"/>
        </w:trPr>
        <w:tc>
          <w:tcPr>
            <w:tcW w:w="344" w:type="dxa"/>
            <w:vAlign w:val="bottom"/>
          </w:tcPr>
          <w:p w14:paraId="1D8532DD" w14:textId="77777777" w:rsidR="00E50CA3" w:rsidRDefault="00D32D64">
            <w:pPr>
              <w:spacing w:before="0" w:after="0"/>
            </w:pPr>
            <w:r>
              <w:t>☐</w:t>
            </w:r>
          </w:p>
        </w:tc>
        <w:tc>
          <w:tcPr>
            <w:tcW w:w="1808" w:type="dxa"/>
            <w:vAlign w:val="bottom"/>
          </w:tcPr>
          <w:p w14:paraId="19FD1744" w14:textId="77777777" w:rsidR="00E50CA3" w:rsidRDefault="00D32D64">
            <w:pPr>
              <w:spacing w:before="0" w:after="0"/>
            </w:pPr>
            <w:r>
              <w:t>Group Counseling</w:t>
            </w:r>
          </w:p>
        </w:tc>
        <w:tc>
          <w:tcPr>
            <w:tcW w:w="346" w:type="dxa"/>
            <w:vAlign w:val="bottom"/>
          </w:tcPr>
          <w:p w14:paraId="1D723870" w14:textId="77777777" w:rsidR="00E50CA3" w:rsidRDefault="00D32D64">
            <w:pPr>
              <w:spacing w:before="0" w:after="0"/>
            </w:pPr>
            <w:r>
              <w:t>☐</w:t>
            </w:r>
          </w:p>
        </w:tc>
        <w:tc>
          <w:tcPr>
            <w:tcW w:w="2065" w:type="dxa"/>
            <w:vAlign w:val="bottom"/>
          </w:tcPr>
          <w:p w14:paraId="41EBE506" w14:textId="77777777" w:rsidR="00E50CA3" w:rsidRDefault="00D32D64">
            <w:pPr>
              <w:spacing w:before="0" w:after="0"/>
            </w:pPr>
            <w:r>
              <w:t>Individual Counseling</w:t>
            </w:r>
          </w:p>
        </w:tc>
        <w:tc>
          <w:tcPr>
            <w:tcW w:w="346" w:type="dxa"/>
            <w:vAlign w:val="bottom"/>
          </w:tcPr>
          <w:p w14:paraId="11BDE3D6" w14:textId="77777777" w:rsidR="00E50CA3" w:rsidRDefault="00D32D64">
            <w:pPr>
              <w:spacing w:before="0" w:after="0"/>
            </w:pPr>
            <w:r>
              <w:t>☐</w:t>
            </w:r>
          </w:p>
        </w:tc>
        <w:tc>
          <w:tcPr>
            <w:tcW w:w="1870" w:type="dxa"/>
            <w:vAlign w:val="bottom"/>
          </w:tcPr>
          <w:p w14:paraId="3CDA3540" w14:textId="77777777" w:rsidR="00E50CA3" w:rsidRDefault="00D32D64">
            <w:pPr>
              <w:spacing w:before="0" w:after="0"/>
            </w:pPr>
            <w:r>
              <w:t>Community Education</w:t>
            </w:r>
          </w:p>
        </w:tc>
        <w:tc>
          <w:tcPr>
            <w:tcW w:w="288" w:type="dxa"/>
            <w:vAlign w:val="bottom"/>
          </w:tcPr>
          <w:p w14:paraId="1A39AE0C" w14:textId="77777777" w:rsidR="00E50CA3" w:rsidRDefault="00D32D64">
            <w:pPr>
              <w:spacing w:before="0" w:after="0"/>
            </w:pPr>
            <w:r>
              <w:t>☐</w:t>
            </w:r>
          </w:p>
        </w:tc>
        <w:tc>
          <w:tcPr>
            <w:tcW w:w="3855" w:type="dxa"/>
            <w:vAlign w:val="bottom"/>
          </w:tcPr>
          <w:p w14:paraId="31D6B503" w14:textId="77777777" w:rsidR="00E50CA3" w:rsidRDefault="00D32D64">
            <w:pPr>
              <w:spacing w:before="0" w:after="0"/>
            </w:pPr>
            <w:r>
              <w:t>Legal/Criminal Advocacy</w:t>
            </w:r>
          </w:p>
        </w:tc>
      </w:tr>
      <w:tr w:rsidR="00E50CA3" w14:paraId="64C1CEF2" w14:textId="77777777">
        <w:trPr>
          <w:trHeight w:val="420"/>
        </w:trPr>
        <w:tc>
          <w:tcPr>
            <w:tcW w:w="344" w:type="dxa"/>
            <w:vAlign w:val="bottom"/>
          </w:tcPr>
          <w:p w14:paraId="174BC31A" w14:textId="77777777" w:rsidR="00E50CA3" w:rsidRDefault="00D32D64">
            <w:pPr>
              <w:spacing w:before="0" w:after="0"/>
            </w:pPr>
            <w:r>
              <w:t>☐</w:t>
            </w:r>
          </w:p>
        </w:tc>
        <w:tc>
          <w:tcPr>
            <w:tcW w:w="1808" w:type="dxa"/>
            <w:vAlign w:val="bottom"/>
          </w:tcPr>
          <w:p w14:paraId="5088868C" w14:textId="77777777" w:rsidR="00E50CA3" w:rsidRDefault="00D32D64">
            <w:pPr>
              <w:spacing w:before="0" w:after="0"/>
            </w:pPr>
            <w:r>
              <w:t>Emergency Shelter</w:t>
            </w:r>
          </w:p>
        </w:tc>
        <w:tc>
          <w:tcPr>
            <w:tcW w:w="346" w:type="dxa"/>
            <w:vAlign w:val="bottom"/>
          </w:tcPr>
          <w:p w14:paraId="209E9B5A" w14:textId="77777777" w:rsidR="00E50CA3" w:rsidRDefault="00D32D64">
            <w:pPr>
              <w:spacing w:before="0" w:after="0"/>
            </w:pPr>
            <w:r>
              <w:t>☐</w:t>
            </w:r>
          </w:p>
        </w:tc>
        <w:tc>
          <w:tcPr>
            <w:tcW w:w="2065" w:type="dxa"/>
            <w:vAlign w:val="bottom"/>
          </w:tcPr>
          <w:p w14:paraId="7FBA9426" w14:textId="77777777" w:rsidR="00E50CA3" w:rsidRDefault="00D32D64">
            <w:pPr>
              <w:spacing w:before="0" w:after="0"/>
            </w:pPr>
            <w:r>
              <w:t>Case Management</w:t>
            </w:r>
          </w:p>
        </w:tc>
        <w:tc>
          <w:tcPr>
            <w:tcW w:w="346" w:type="dxa"/>
            <w:vAlign w:val="bottom"/>
          </w:tcPr>
          <w:p w14:paraId="33D26872" w14:textId="77777777" w:rsidR="00E50CA3" w:rsidRDefault="00D32D64">
            <w:pPr>
              <w:spacing w:before="0" w:after="0"/>
            </w:pPr>
            <w:r>
              <w:t>☐</w:t>
            </w:r>
          </w:p>
        </w:tc>
        <w:tc>
          <w:tcPr>
            <w:tcW w:w="1870" w:type="dxa"/>
            <w:vAlign w:val="bottom"/>
          </w:tcPr>
          <w:p w14:paraId="29FDB3F5" w14:textId="77777777" w:rsidR="00E50CA3" w:rsidRDefault="00D32D64">
            <w:pPr>
              <w:spacing w:before="0" w:after="0"/>
            </w:pPr>
            <w:r>
              <w:t>Professional Education</w:t>
            </w:r>
          </w:p>
        </w:tc>
        <w:tc>
          <w:tcPr>
            <w:tcW w:w="288" w:type="dxa"/>
            <w:vAlign w:val="bottom"/>
          </w:tcPr>
          <w:p w14:paraId="04ED8FFB" w14:textId="77777777" w:rsidR="00E50CA3" w:rsidRDefault="00D32D64">
            <w:pPr>
              <w:spacing w:before="0" w:after="0"/>
            </w:pPr>
            <w:r>
              <w:t>☐</w:t>
            </w:r>
          </w:p>
        </w:tc>
        <w:tc>
          <w:tcPr>
            <w:tcW w:w="3855" w:type="dxa"/>
            <w:vAlign w:val="bottom"/>
          </w:tcPr>
          <w:p w14:paraId="28B938B9" w14:textId="77777777" w:rsidR="00E50CA3" w:rsidRDefault="00D32D64">
            <w:pPr>
              <w:spacing w:before="0" w:after="0"/>
            </w:pPr>
            <w:r>
              <w:t xml:space="preserve">Crime Victim Assistance </w:t>
            </w:r>
          </w:p>
        </w:tc>
      </w:tr>
      <w:tr w:rsidR="00E50CA3" w14:paraId="43B2B6F2" w14:textId="77777777">
        <w:trPr>
          <w:gridAfter w:val="6"/>
          <w:wAfter w:w="8770" w:type="dxa"/>
          <w:trHeight w:val="420"/>
        </w:trPr>
        <w:tc>
          <w:tcPr>
            <w:tcW w:w="344" w:type="dxa"/>
            <w:vAlign w:val="bottom"/>
          </w:tcPr>
          <w:p w14:paraId="7A2D0D86" w14:textId="77777777" w:rsidR="00E50CA3" w:rsidRDefault="00D32D64">
            <w:pPr>
              <w:spacing w:before="0" w:after="0"/>
            </w:pPr>
            <w:r>
              <w:t>☐</w:t>
            </w:r>
          </w:p>
        </w:tc>
        <w:tc>
          <w:tcPr>
            <w:tcW w:w="1808" w:type="dxa"/>
            <w:vAlign w:val="bottom"/>
          </w:tcPr>
          <w:p w14:paraId="2D6CD84C" w14:textId="77777777" w:rsidR="00E50CA3" w:rsidRDefault="00D32D64">
            <w:pPr>
              <w:spacing w:before="0" w:after="0"/>
            </w:pPr>
            <w:r>
              <w:t xml:space="preserve">Other: </w:t>
            </w:r>
          </w:p>
        </w:tc>
      </w:tr>
    </w:tbl>
    <w:p w14:paraId="3A214BDD" w14:textId="77777777" w:rsidR="00E50CA3" w:rsidRDefault="00D32D64">
      <w:pPr>
        <w:tabs>
          <w:tab w:val="left" w:pos="1100"/>
        </w:tabs>
        <w:rPr>
          <w:sz w:val="10"/>
          <w:szCs w:val="10"/>
        </w:rPr>
      </w:pPr>
      <w:r>
        <w:rPr>
          <w:sz w:val="10"/>
          <w:szCs w:val="10"/>
        </w:rPr>
        <w:tab/>
      </w:r>
    </w:p>
    <w:p w14:paraId="2A6830FB" w14:textId="77777777" w:rsidR="00E50CA3" w:rsidRDefault="00D32D64">
      <w:pPr>
        <w:rPr>
          <w:rFonts w:ascii="Times New Roman" w:eastAsia="Times New Roman" w:hAnsi="Times New Roman" w:cs="Times New Roman"/>
        </w:rPr>
      </w:pPr>
      <w:r>
        <w:rPr>
          <w:b/>
        </w:rPr>
        <w:lastRenderedPageBreak/>
        <w:t>We are excited about your interest in affiliating with RAINN. Below, please share with us why you are interested in partnering with RAINN and how RAINN can assist the organization's efforts to support survivors of sexual violence:</w:t>
      </w:r>
      <w:r>
        <w:rPr>
          <w:rFonts w:ascii="Times New Roman" w:eastAsia="Times New Roman" w:hAnsi="Times New Roman" w:cs="Times New Roman"/>
        </w:rPr>
        <w:t xml:space="preserve"> </w:t>
      </w:r>
      <w:r>
        <w:rPr>
          <w:noProof/>
        </w:rPr>
        <mc:AlternateContent>
          <mc:Choice Requires="wpg">
            <w:drawing>
              <wp:anchor distT="0" distB="0" distL="114300" distR="114300" simplePos="0" relativeHeight="251661312" behindDoc="1" locked="0" layoutInCell="1" hidden="0" allowOverlap="1" wp14:anchorId="3A468EB6" wp14:editId="3FDDB715">
                <wp:simplePos x="0" y="0"/>
                <wp:positionH relativeFrom="margin">
                  <wp:posOffset>1</wp:posOffset>
                </wp:positionH>
                <wp:positionV relativeFrom="paragraph">
                  <wp:posOffset>520700</wp:posOffset>
                </wp:positionV>
                <wp:extent cx="6296025" cy="1594485"/>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2202750" y="2987520"/>
                          <a:ext cx="6286500" cy="1584960"/>
                        </a:xfrm>
                        <a:prstGeom prst="rect">
                          <a:avLst/>
                        </a:prstGeom>
                        <a:noFill/>
                        <a:ln w="9525" cap="flat" cmpd="sng">
                          <a:solidFill>
                            <a:schemeClr val="dk1"/>
                          </a:solidFill>
                          <a:prstDash val="solid"/>
                          <a:round/>
                          <a:headEnd type="none" w="sm" len="sm"/>
                          <a:tailEnd type="none" w="sm" len="sm"/>
                        </a:ln>
                      </wps:spPr>
                      <wps:txbx>
                        <w:txbxContent>
                          <w:p w14:paraId="44A3E98B" w14:textId="77777777" w:rsidR="00E50CA3" w:rsidRDefault="00E50CA3">
                            <w:pPr>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wp:posOffset>
                </wp:positionH>
                <wp:positionV relativeFrom="paragraph">
                  <wp:posOffset>520700</wp:posOffset>
                </wp:positionV>
                <wp:extent cx="6296025" cy="1594485"/>
                <wp:effectExtent b="0" l="0" r="0" t="0"/>
                <wp:wrapSquare wrapText="bothSides" distB="0" distT="0" distL="114300" distR="114300"/>
                <wp:docPr id="6"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6296025" cy="1594485"/>
                        </a:xfrm>
                        <a:prstGeom prst="rect"/>
                        <a:ln/>
                      </pic:spPr>
                    </pic:pic>
                  </a:graphicData>
                </a:graphic>
              </wp:anchor>
            </w:drawing>
          </mc:Fallback>
        </mc:AlternateContent>
      </w:r>
    </w:p>
    <w:p w14:paraId="7A2BE2E6" w14:textId="77777777" w:rsidR="00E50CA3" w:rsidRDefault="00E50CA3">
      <w:pPr>
        <w:rPr>
          <w:rFonts w:ascii="Times New Roman" w:eastAsia="Times New Roman" w:hAnsi="Times New Roman" w:cs="Times New Roman"/>
        </w:rPr>
      </w:pPr>
    </w:p>
    <w:p w14:paraId="00AC89F8" w14:textId="77777777" w:rsidR="00E50CA3" w:rsidRDefault="00E50CA3">
      <w:pPr>
        <w:jc w:val="center"/>
        <w:rPr>
          <w:b/>
          <w:color w:val="31849B"/>
          <w:sz w:val="24"/>
          <w:szCs w:val="24"/>
        </w:rPr>
      </w:pPr>
    </w:p>
    <w:p w14:paraId="76359EAC" w14:textId="77777777" w:rsidR="00E50CA3" w:rsidRDefault="00E50CA3">
      <w:pPr>
        <w:rPr>
          <w:b/>
          <w:color w:val="31849B"/>
          <w:sz w:val="24"/>
          <w:szCs w:val="24"/>
        </w:rPr>
      </w:pPr>
    </w:p>
    <w:p w14:paraId="02151371" w14:textId="77777777" w:rsidR="00E50CA3" w:rsidRDefault="00E50CA3">
      <w:pPr>
        <w:rPr>
          <w:b/>
          <w:color w:val="31849B"/>
          <w:sz w:val="24"/>
          <w:szCs w:val="24"/>
        </w:rPr>
      </w:pPr>
    </w:p>
    <w:p w14:paraId="7D9784BA" w14:textId="77777777" w:rsidR="00E50CA3" w:rsidRDefault="00E50CA3">
      <w:pPr>
        <w:rPr>
          <w:b/>
          <w:color w:val="31849B"/>
          <w:sz w:val="24"/>
          <w:szCs w:val="24"/>
        </w:rPr>
      </w:pPr>
    </w:p>
    <w:p w14:paraId="38CBD9FF" w14:textId="77777777" w:rsidR="00E50CA3" w:rsidRDefault="00D32D64">
      <w:pPr>
        <w:rPr>
          <w:b/>
          <w:color w:val="31849B"/>
          <w:sz w:val="22"/>
          <w:szCs w:val="22"/>
        </w:rPr>
      </w:pPr>
      <w:r>
        <w:rPr>
          <w:b/>
          <w:color w:val="31849B"/>
          <w:sz w:val="22"/>
          <w:szCs w:val="22"/>
        </w:rPr>
        <w:t>RAINN Confident</w:t>
      </w:r>
      <w:r>
        <w:rPr>
          <w:b/>
          <w:color w:val="31849B"/>
          <w:sz w:val="22"/>
          <w:szCs w:val="22"/>
        </w:rPr>
        <w:t>iality Policy</w:t>
      </w:r>
    </w:p>
    <w:p w14:paraId="7F76D0F1" w14:textId="77777777" w:rsidR="00E50CA3" w:rsidRDefault="00E50CA3">
      <w:pPr>
        <w:rPr>
          <w:b/>
          <w:color w:val="31849B"/>
          <w:sz w:val="22"/>
          <w:szCs w:val="22"/>
        </w:rPr>
      </w:pPr>
    </w:p>
    <w:p w14:paraId="0C3AAE6E" w14:textId="77777777" w:rsidR="00E50CA3" w:rsidRDefault="00D32D64">
      <w:pPr>
        <w:widowControl w:val="0"/>
        <w:spacing w:before="0" w:after="0"/>
        <w:rPr>
          <w:b/>
        </w:rPr>
      </w:pPr>
      <w:r>
        <w:rPr>
          <w:b/>
        </w:rPr>
        <w:t>Obligations of RAINN</w:t>
      </w:r>
    </w:p>
    <w:p w14:paraId="4242759F" w14:textId="77777777" w:rsidR="00E50CA3" w:rsidRDefault="00E50CA3">
      <w:pPr>
        <w:widowControl w:val="0"/>
        <w:spacing w:before="0" w:after="0"/>
      </w:pPr>
    </w:p>
    <w:p w14:paraId="0AA72F6E" w14:textId="77777777" w:rsidR="00E50CA3" w:rsidRDefault="00D32D64">
      <w:pPr>
        <w:widowControl w:val="0"/>
        <w:spacing w:before="0" w:after="0"/>
      </w:pPr>
      <w:r>
        <w:t>RAINN commits to making every effort to ensure the anonymity of every caller to its hotline. When a</w:t>
      </w:r>
    </w:p>
    <w:p w14:paraId="4AD33A32" w14:textId="77777777" w:rsidR="00E50CA3" w:rsidRDefault="00D32D64">
      <w:pPr>
        <w:widowControl w:val="0"/>
        <w:spacing w:before="0" w:after="0"/>
      </w:pPr>
      <w:r>
        <w:t>call is placed to RAINN’s 800 number, only the area code and exchange of the caller will be captured.</w:t>
      </w:r>
    </w:p>
    <w:p w14:paraId="246C6296" w14:textId="77777777" w:rsidR="00E50CA3" w:rsidRDefault="00D32D64">
      <w:pPr>
        <w:widowControl w:val="0"/>
        <w:spacing w:before="0" w:after="0"/>
      </w:pPr>
      <w:r>
        <w:t>The caller’s phon</w:t>
      </w:r>
      <w:r>
        <w:t>e number will not be captured.</w:t>
      </w:r>
    </w:p>
    <w:p w14:paraId="6D0EE6D6" w14:textId="77777777" w:rsidR="00E50CA3" w:rsidRDefault="00E50CA3">
      <w:pPr>
        <w:widowControl w:val="0"/>
        <w:spacing w:before="0" w:after="0"/>
      </w:pPr>
    </w:p>
    <w:p w14:paraId="6FBA917B" w14:textId="77777777" w:rsidR="00E50CA3" w:rsidRDefault="00D32D64">
      <w:pPr>
        <w:widowControl w:val="0"/>
        <w:spacing w:before="0" w:after="0"/>
      </w:pPr>
      <w:r>
        <w:t>It is RAINN’s expectation that, because we do not retain the phone numbers of callers, our records will</w:t>
      </w:r>
    </w:p>
    <w:p w14:paraId="636C11B2" w14:textId="77777777" w:rsidR="00E50CA3" w:rsidRDefault="00D32D64">
      <w:pPr>
        <w:widowControl w:val="0"/>
        <w:spacing w:before="0" w:after="0"/>
      </w:pPr>
      <w:r>
        <w:t>be of little interest to court proceedings. Nevertheless, should our call records be subpoenaed,</w:t>
      </w:r>
    </w:p>
    <w:p w14:paraId="43EFB6CD" w14:textId="77777777" w:rsidR="00E50CA3" w:rsidRDefault="00D32D64">
      <w:pPr>
        <w:widowControl w:val="0"/>
        <w:spacing w:before="0" w:after="0"/>
      </w:pPr>
      <w:r>
        <w:t xml:space="preserve">RAINN commits to using </w:t>
      </w:r>
      <w:r>
        <w:t>legal means at our disposal to fight such a subpoena.</w:t>
      </w:r>
    </w:p>
    <w:p w14:paraId="5E44A7D8" w14:textId="77777777" w:rsidR="00E50CA3" w:rsidRDefault="00E50CA3">
      <w:pPr>
        <w:widowControl w:val="0"/>
        <w:spacing w:before="0" w:after="0"/>
      </w:pPr>
    </w:p>
    <w:p w14:paraId="0AE7ED5A" w14:textId="77777777" w:rsidR="00E50CA3" w:rsidRDefault="00D32D64">
      <w:pPr>
        <w:widowControl w:val="0"/>
        <w:spacing w:before="0" w:after="0"/>
        <w:rPr>
          <w:b/>
        </w:rPr>
      </w:pPr>
      <w:r>
        <w:rPr>
          <w:b/>
        </w:rPr>
        <w:t>Obligations of participating rape crisis centers</w:t>
      </w:r>
    </w:p>
    <w:p w14:paraId="7E894E0A" w14:textId="77777777" w:rsidR="00E50CA3" w:rsidRDefault="00E50CA3">
      <w:pPr>
        <w:widowControl w:val="0"/>
        <w:spacing w:before="0" w:after="0"/>
      </w:pPr>
    </w:p>
    <w:p w14:paraId="7483C63F" w14:textId="77777777" w:rsidR="00E50CA3" w:rsidRDefault="00D32D64">
      <w:pPr>
        <w:widowControl w:val="0"/>
        <w:spacing w:before="0" w:after="0"/>
      </w:pPr>
      <w:r>
        <w:t>RAINN expects that participating centers will respect callers’ rights to confidentiality and will adhere to</w:t>
      </w:r>
    </w:p>
    <w:p w14:paraId="7E595F63" w14:textId="77777777" w:rsidR="00E50CA3" w:rsidRDefault="00D32D64">
      <w:pPr>
        <w:widowControl w:val="0"/>
        <w:spacing w:before="0" w:after="0"/>
      </w:pPr>
      <w:r>
        <w:t>a confidentiality policy that includes the following items.</w:t>
      </w:r>
    </w:p>
    <w:p w14:paraId="45AD4696" w14:textId="77777777" w:rsidR="00E50CA3" w:rsidRDefault="00D32D64">
      <w:pPr>
        <w:widowControl w:val="0"/>
        <w:numPr>
          <w:ilvl w:val="0"/>
          <w:numId w:val="3"/>
        </w:numPr>
        <w:pBdr>
          <w:top w:val="nil"/>
          <w:left w:val="nil"/>
          <w:bottom w:val="nil"/>
          <w:right w:val="nil"/>
          <w:between w:val="nil"/>
        </w:pBdr>
        <w:spacing w:before="0" w:after="0"/>
        <w:contextualSpacing/>
        <w:rPr>
          <w:color w:val="000000"/>
        </w:rPr>
      </w:pPr>
      <w:r>
        <w:rPr>
          <w:color w:val="000000"/>
        </w:rPr>
        <w:t>A caller will never be pressured into revealing their identity.</w:t>
      </w:r>
    </w:p>
    <w:p w14:paraId="2379B871" w14:textId="77777777" w:rsidR="00E50CA3" w:rsidRDefault="00D32D64">
      <w:pPr>
        <w:widowControl w:val="0"/>
        <w:numPr>
          <w:ilvl w:val="0"/>
          <w:numId w:val="3"/>
        </w:numPr>
        <w:pBdr>
          <w:top w:val="nil"/>
          <w:left w:val="nil"/>
          <w:bottom w:val="nil"/>
          <w:right w:val="nil"/>
          <w:between w:val="nil"/>
        </w:pBdr>
        <w:spacing w:before="0" w:after="0"/>
        <w:contextualSpacing/>
        <w:rPr>
          <w:color w:val="000000"/>
        </w:rPr>
      </w:pPr>
      <w:r>
        <w:rPr>
          <w:color w:val="000000"/>
        </w:rPr>
        <w:t>Victim records will not be released without the consent of the victim, except when a center is obligated by law.</w:t>
      </w:r>
    </w:p>
    <w:p w14:paraId="0FA599A0" w14:textId="77777777" w:rsidR="00E50CA3" w:rsidRDefault="00D32D64">
      <w:pPr>
        <w:widowControl w:val="0"/>
        <w:numPr>
          <w:ilvl w:val="0"/>
          <w:numId w:val="3"/>
        </w:numPr>
        <w:pBdr>
          <w:top w:val="nil"/>
          <w:left w:val="nil"/>
          <w:bottom w:val="nil"/>
          <w:right w:val="nil"/>
          <w:between w:val="nil"/>
        </w:pBdr>
        <w:spacing w:before="0" w:after="0"/>
        <w:contextualSpacing/>
        <w:rPr>
          <w:color w:val="000000"/>
        </w:rPr>
      </w:pPr>
      <w:r>
        <w:rPr>
          <w:color w:val="000000"/>
        </w:rPr>
        <w:t>Reports of the assa</w:t>
      </w:r>
      <w:r>
        <w:rPr>
          <w:color w:val="000000"/>
        </w:rPr>
        <w:t>ult will be made to police or other agencies only with the client’s consent, except when a center is obligated by law to report the attack.</w:t>
      </w:r>
    </w:p>
    <w:p w14:paraId="5F03490B" w14:textId="77777777" w:rsidR="00E50CA3" w:rsidRDefault="00E50CA3">
      <w:pPr>
        <w:widowControl w:val="0"/>
        <w:spacing w:before="0" w:after="0"/>
      </w:pPr>
    </w:p>
    <w:p w14:paraId="1C16147F" w14:textId="77777777" w:rsidR="00E50CA3" w:rsidRDefault="00D32D64">
      <w:pPr>
        <w:widowControl w:val="0"/>
        <w:spacing w:before="0" w:after="0"/>
      </w:pPr>
      <w:r>
        <w:rPr>
          <w:noProof/>
        </w:rPr>
        <mc:AlternateContent>
          <mc:Choice Requires="wpg">
            <w:drawing>
              <wp:anchor distT="0" distB="0" distL="114300" distR="114300" simplePos="0" relativeHeight="251662336" behindDoc="1" locked="0" layoutInCell="1" hidden="0" allowOverlap="1" wp14:anchorId="37C57333" wp14:editId="2CE14BD0">
                <wp:simplePos x="0" y="0"/>
                <wp:positionH relativeFrom="margin">
                  <wp:posOffset>-114299</wp:posOffset>
                </wp:positionH>
                <wp:positionV relativeFrom="paragraph">
                  <wp:posOffset>152400</wp:posOffset>
                </wp:positionV>
                <wp:extent cx="6524625" cy="809625"/>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2088450" y="3379950"/>
                          <a:ext cx="6515100" cy="800100"/>
                        </a:xfrm>
                        <a:prstGeom prst="rect">
                          <a:avLst/>
                        </a:prstGeom>
                        <a:noFill/>
                        <a:ln w="9525" cap="flat" cmpd="sng">
                          <a:solidFill>
                            <a:schemeClr val="dk1"/>
                          </a:solidFill>
                          <a:prstDash val="solid"/>
                          <a:round/>
                          <a:headEnd type="none" w="sm" len="sm"/>
                          <a:tailEnd type="none" w="sm" len="sm"/>
                        </a:ln>
                      </wps:spPr>
                      <wps:txbx>
                        <w:txbxContent>
                          <w:p w14:paraId="34AA3E5F" w14:textId="77777777" w:rsidR="00E50CA3" w:rsidRDefault="00D32D64">
                            <w:pPr>
                              <w:textDirection w:val="btLr"/>
                            </w:pPr>
                            <w:r>
                              <w:rPr>
                                <w:color w:val="000000"/>
                              </w:rPr>
                              <w:t xml:space="preserve">I affirm that, as an affiliate my organization will adhere to RAINN’s confidentiality policy. </w:t>
                            </w:r>
                          </w:p>
                          <w:p w14:paraId="02279D7B" w14:textId="77777777" w:rsidR="00E50CA3" w:rsidRDefault="00E50CA3">
                            <w:pPr>
                              <w:textDirection w:val="btLr"/>
                            </w:pPr>
                          </w:p>
                          <w:p w14:paraId="44D1186D" w14:textId="77777777" w:rsidR="00E50CA3" w:rsidRDefault="00D32D64">
                            <w:pPr>
                              <w:textDirection w:val="btLr"/>
                            </w:pPr>
                            <w:r>
                              <w:rPr>
                                <w:color w:val="000000"/>
                              </w:rPr>
                              <w:t>Executive Director/CEO’s Initials: __________________</w:t>
                            </w:r>
                            <w:r>
                              <w:rPr>
                                <w:color w:val="000000"/>
                              </w:rPr>
                              <w:tab/>
                            </w:r>
                            <w:r>
                              <w:rPr>
                                <w:color w:val="000000"/>
                              </w:rPr>
                              <w:tab/>
                            </w:r>
                            <w:r>
                              <w:rPr>
                                <w:color w:val="000000"/>
                              </w:rPr>
                              <w:tab/>
                              <w:t>Date: ______________</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-114299</wp:posOffset>
                </wp:positionH>
                <wp:positionV relativeFrom="paragraph">
                  <wp:posOffset>152400</wp:posOffset>
                </wp:positionV>
                <wp:extent cx="6524625" cy="809625"/>
                <wp:effectExtent b="0" l="0" r="0" t="0"/>
                <wp:wrapSquare wrapText="bothSides" distB="0" distT="0" distL="114300" distR="114300"/>
                <wp:docPr id="5"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6524625" cy="809625"/>
                        </a:xfrm>
                        <a:prstGeom prst="rect"/>
                        <a:ln/>
                      </pic:spPr>
                    </pic:pic>
                  </a:graphicData>
                </a:graphic>
              </wp:anchor>
            </w:drawing>
          </mc:Fallback>
        </mc:AlternateContent>
      </w:r>
    </w:p>
    <w:p w14:paraId="161D1C63" w14:textId="77777777" w:rsidR="00E50CA3" w:rsidRDefault="00E50CA3">
      <w:pPr>
        <w:widowControl w:val="0"/>
        <w:spacing w:before="0" w:after="0"/>
      </w:pPr>
    </w:p>
    <w:p w14:paraId="75D6CA0B" w14:textId="77777777" w:rsidR="00E50CA3" w:rsidRDefault="00E50CA3">
      <w:pPr>
        <w:jc w:val="center"/>
        <w:rPr>
          <w:b/>
          <w:color w:val="31849B"/>
          <w:sz w:val="24"/>
          <w:szCs w:val="24"/>
        </w:rPr>
      </w:pPr>
    </w:p>
    <w:p w14:paraId="4C11FE28" w14:textId="77777777" w:rsidR="00E50CA3" w:rsidRDefault="00E50CA3">
      <w:pPr>
        <w:jc w:val="center"/>
        <w:rPr>
          <w:b/>
          <w:color w:val="31849B"/>
          <w:sz w:val="24"/>
          <w:szCs w:val="24"/>
        </w:rPr>
      </w:pPr>
    </w:p>
    <w:p w14:paraId="69502F9A" w14:textId="77777777" w:rsidR="00E50CA3" w:rsidRDefault="00D32D64">
      <w:pPr>
        <w:widowControl w:val="0"/>
        <w:spacing w:before="0" w:after="0"/>
        <w:rPr>
          <w:b/>
          <w:color w:val="31849B"/>
          <w:sz w:val="22"/>
          <w:szCs w:val="22"/>
        </w:rPr>
      </w:pPr>
      <w:r>
        <w:rPr>
          <w:b/>
          <w:color w:val="31849B"/>
          <w:sz w:val="22"/>
          <w:szCs w:val="22"/>
        </w:rPr>
        <w:t>RAINN Non-Discrimination Policy</w:t>
      </w:r>
    </w:p>
    <w:p w14:paraId="443F1670" w14:textId="77777777" w:rsidR="00E50CA3" w:rsidRDefault="00E50CA3">
      <w:pPr>
        <w:widowControl w:val="0"/>
        <w:spacing w:before="0" w:after="0"/>
      </w:pPr>
    </w:p>
    <w:p w14:paraId="434CAB51" w14:textId="77777777" w:rsidR="00E50CA3" w:rsidRDefault="00D32D64">
      <w:pPr>
        <w:widowControl w:val="0"/>
        <w:spacing w:before="0" w:after="0"/>
      </w:pPr>
      <w:r>
        <w:t>RAINN and its affiliated centers shall not discriminate against any individual for reasons of race, color, creed, religion, sexual orientation</w:t>
      </w:r>
      <w:r>
        <w:t>, gender identity, national origin, sex, age, language, disability or political party identification. Accordingly, equal access to employment opportunities and services is extended to all persons.</w:t>
      </w:r>
    </w:p>
    <w:p w14:paraId="6F551A17" w14:textId="77777777" w:rsidR="00E50CA3" w:rsidRDefault="00E50CA3">
      <w:pPr>
        <w:jc w:val="center"/>
        <w:rPr>
          <w:b/>
          <w:color w:val="31849B"/>
          <w:sz w:val="24"/>
          <w:szCs w:val="24"/>
        </w:rPr>
      </w:pPr>
    </w:p>
    <w:p w14:paraId="2ED6D220" w14:textId="77777777" w:rsidR="00E50CA3" w:rsidRDefault="00D32D64">
      <w:pPr>
        <w:jc w:val="center"/>
        <w:rPr>
          <w:b/>
          <w:color w:val="31849B"/>
          <w:sz w:val="24"/>
          <w:szCs w:val="24"/>
        </w:rPr>
      </w:pPr>
      <w:r>
        <w:rPr>
          <w:noProof/>
        </w:rPr>
        <w:lastRenderedPageBreak/>
        <mc:AlternateContent>
          <mc:Choice Requires="wpg">
            <w:drawing>
              <wp:anchor distT="0" distB="0" distL="114300" distR="114300" simplePos="0" relativeHeight="251663360" behindDoc="1" locked="0" layoutInCell="1" hidden="0" allowOverlap="1" wp14:anchorId="5A262DB2" wp14:editId="05B3FC48">
                <wp:simplePos x="0" y="0"/>
                <wp:positionH relativeFrom="margin">
                  <wp:posOffset>1</wp:posOffset>
                </wp:positionH>
                <wp:positionV relativeFrom="paragraph">
                  <wp:posOffset>241300</wp:posOffset>
                </wp:positionV>
                <wp:extent cx="6524625" cy="809625"/>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2088450" y="3379950"/>
                          <a:ext cx="6515100" cy="800100"/>
                        </a:xfrm>
                        <a:prstGeom prst="rect">
                          <a:avLst/>
                        </a:prstGeom>
                        <a:noFill/>
                        <a:ln w="9525" cap="flat" cmpd="sng">
                          <a:solidFill>
                            <a:schemeClr val="dk1"/>
                          </a:solidFill>
                          <a:prstDash val="solid"/>
                          <a:round/>
                          <a:headEnd type="none" w="sm" len="sm"/>
                          <a:tailEnd type="none" w="sm" len="sm"/>
                        </a:ln>
                      </wps:spPr>
                      <wps:txbx>
                        <w:txbxContent>
                          <w:p w14:paraId="1AC06368" w14:textId="77777777" w:rsidR="00E50CA3" w:rsidRDefault="00D32D64">
                            <w:pPr>
                              <w:textDirection w:val="btLr"/>
                            </w:pPr>
                            <w:r>
                              <w:rPr>
                                <w:color w:val="000000"/>
                              </w:rPr>
                              <w:t xml:space="preserve">I affirm that, as an affiliate my organization will adhere to RAINN’s non-discrimination policy. </w:t>
                            </w:r>
                          </w:p>
                          <w:p w14:paraId="61B24101" w14:textId="77777777" w:rsidR="00E50CA3" w:rsidRDefault="00E50CA3">
                            <w:pPr>
                              <w:textDirection w:val="btLr"/>
                            </w:pPr>
                          </w:p>
                          <w:p w14:paraId="0E74B45C" w14:textId="77777777" w:rsidR="00E50CA3" w:rsidRDefault="00D32D64">
                            <w:pPr>
                              <w:textDirection w:val="btLr"/>
                            </w:pPr>
                            <w:r>
                              <w:rPr>
                                <w:color w:val="000000"/>
                              </w:rPr>
                              <w:t>Executive Director/CEO’s Initials: __________________</w:t>
                            </w:r>
                            <w:r>
                              <w:rPr>
                                <w:color w:val="000000"/>
                              </w:rPr>
                              <w:tab/>
                            </w:r>
                            <w:r>
                              <w:rPr>
                                <w:color w:val="000000"/>
                              </w:rPr>
                              <w:tab/>
                            </w:r>
                            <w:r>
                              <w:rPr>
                                <w:color w:val="000000"/>
                              </w:rPr>
                              <w:tab/>
                              <w:t>Date: ______________</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wp:posOffset>
                </wp:positionH>
                <wp:positionV relativeFrom="paragraph">
                  <wp:posOffset>241300</wp:posOffset>
                </wp:positionV>
                <wp:extent cx="6524625" cy="809625"/>
                <wp:effectExtent b="0" l="0" r="0" t="0"/>
                <wp:wrapSquare wrapText="bothSides" distB="0" distT="0" distL="114300" distR="114300"/>
                <wp:docPr id="3"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6524625" cy="809625"/>
                        </a:xfrm>
                        <a:prstGeom prst="rect"/>
                        <a:ln/>
                      </pic:spPr>
                    </pic:pic>
                  </a:graphicData>
                </a:graphic>
              </wp:anchor>
            </w:drawing>
          </mc:Fallback>
        </mc:AlternateContent>
      </w:r>
    </w:p>
    <w:p w14:paraId="0247F384" w14:textId="77777777" w:rsidR="00E50CA3" w:rsidRDefault="00E50CA3">
      <w:pPr>
        <w:jc w:val="center"/>
        <w:rPr>
          <w:b/>
          <w:color w:val="31849B"/>
          <w:sz w:val="24"/>
          <w:szCs w:val="24"/>
        </w:rPr>
      </w:pPr>
    </w:p>
    <w:p w14:paraId="1D55B2EC" w14:textId="77777777" w:rsidR="00E50CA3" w:rsidRDefault="00E50CA3">
      <w:pPr>
        <w:jc w:val="center"/>
        <w:rPr>
          <w:b/>
          <w:color w:val="31849B"/>
          <w:sz w:val="24"/>
          <w:szCs w:val="24"/>
        </w:rPr>
      </w:pPr>
    </w:p>
    <w:p w14:paraId="7BBDC267" w14:textId="77777777" w:rsidR="00E50CA3" w:rsidRDefault="00E50CA3">
      <w:pPr>
        <w:jc w:val="center"/>
        <w:rPr>
          <w:b/>
          <w:color w:val="31849B"/>
          <w:sz w:val="24"/>
          <w:szCs w:val="24"/>
        </w:rPr>
      </w:pPr>
    </w:p>
    <w:p w14:paraId="39D7E2E1" w14:textId="77777777" w:rsidR="00E50CA3" w:rsidRDefault="00E50CA3">
      <w:pPr>
        <w:jc w:val="center"/>
        <w:rPr>
          <w:b/>
          <w:color w:val="31849B"/>
          <w:sz w:val="24"/>
          <w:szCs w:val="24"/>
        </w:rPr>
      </w:pPr>
    </w:p>
    <w:p w14:paraId="2A279626" w14:textId="77777777" w:rsidR="00E50CA3" w:rsidRDefault="00E50CA3">
      <w:pPr>
        <w:jc w:val="center"/>
        <w:rPr>
          <w:b/>
          <w:color w:val="31849B"/>
          <w:sz w:val="24"/>
          <w:szCs w:val="24"/>
        </w:rPr>
      </w:pPr>
    </w:p>
    <w:p w14:paraId="4BB8036D" w14:textId="77777777" w:rsidR="00E50CA3" w:rsidRDefault="00E50CA3">
      <w:pPr>
        <w:jc w:val="center"/>
        <w:rPr>
          <w:b/>
          <w:color w:val="31849B"/>
          <w:sz w:val="24"/>
          <w:szCs w:val="24"/>
        </w:rPr>
      </w:pPr>
    </w:p>
    <w:p w14:paraId="6D683B58" w14:textId="77777777" w:rsidR="00E50CA3" w:rsidRDefault="00E50CA3">
      <w:pPr>
        <w:jc w:val="center"/>
        <w:rPr>
          <w:b/>
          <w:color w:val="31849B"/>
          <w:sz w:val="24"/>
          <w:szCs w:val="24"/>
        </w:rPr>
      </w:pPr>
    </w:p>
    <w:p w14:paraId="52B99B80" w14:textId="77777777" w:rsidR="00E50CA3" w:rsidRDefault="00E50CA3">
      <w:pPr>
        <w:rPr>
          <w:b/>
          <w:color w:val="31849B"/>
          <w:sz w:val="24"/>
          <w:szCs w:val="24"/>
        </w:rPr>
      </w:pPr>
    </w:p>
    <w:p w14:paraId="358F5325" w14:textId="77777777" w:rsidR="00E50CA3" w:rsidRDefault="00D32D64">
      <w:pPr>
        <w:jc w:val="center"/>
        <w:rPr>
          <w:b/>
          <w:color w:val="31849B"/>
          <w:sz w:val="24"/>
          <w:szCs w:val="24"/>
        </w:rPr>
      </w:pPr>
      <w:r>
        <w:rPr>
          <w:b/>
          <w:color w:val="31849B"/>
          <w:sz w:val="24"/>
          <w:szCs w:val="24"/>
        </w:rPr>
        <w:t>Affiliate Terms of Service</w:t>
      </w:r>
    </w:p>
    <w:p w14:paraId="56757D85" w14:textId="77777777" w:rsidR="00E50CA3" w:rsidRDefault="00E50CA3">
      <w:pPr>
        <w:rPr>
          <w:b/>
        </w:rPr>
      </w:pPr>
    </w:p>
    <w:p w14:paraId="745D314D" w14:textId="77777777" w:rsidR="00E50CA3" w:rsidRDefault="00D32D64">
      <w:pPr>
        <w:rPr>
          <w:b/>
        </w:rPr>
      </w:pPr>
      <w:r>
        <w:rPr>
          <w:b/>
        </w:rPr>
        <w:t xml:space="preserve">Below is an outline of what services RAINN </w:t>
      </w:r>
      <w:r>
        <w:rPr>
          <w:b/>
        </w:rPr>
        <w:t xml:space="preserve">offers affiliate organizations and what RAINN requires their affiliates provide to survivors of sexual violence. </w:t>
      </w:r>
    </w:p>
    <w:p w14:paraId="36395CF2" w14:textId="77777777" w:rsidR="00E50CA3" w:rsidRDefault="00E50CA3">
      <w:pPr>
        <w:rPr>
          <w:b/>
        </w:rPr>
      </w:pPr>
    </w:p>
    <w:p w14:paraId="51AF8110" w14:textId="77777777" w:rsidR="00E50CA3" w:rsidRDefault="00D32D64">
      <w:pPr>
        <w:spacing w:line="360" w:lineRule="auto"/>
        <w:rPr>
          <w:b/>
        </w:rPr>
      </w:pPr>
      <w:r>
        <w:rPr>
          <w:b/>
        </w:rPr>
        <w:t>RAINN will Provide to All Affiliates:</w:t>
      </w:r>
    </w:p>
    <w:p w14:paraId="54F711C9" w14:textId="77777777" w:rsidR="00E50CA3" w:rsidRDefault="00D32D64">
      <w:pPr>
        <w:numPr>
          <w:ilvl w:val="0"/>
          <w:numId w:val="1"/>
        </w:numPr>
        <w:pBdr>
          <w:top w:val="nil"/>
          <w:left w:val="nil"/>
          <w:bottom w:val="nil"/>
          <w:right w:val="nil"/>
          <w:between w:val="nil"/>
        </w:pBdr>
        <w:spacing w:after="0" w:line="360" w:lineRule="auto"/>
        <w:contextualSpacing/>
      </w:pPr>
      <w:r>
        <w:rPr>
          <w:color w:val="000000"/>
          <w:u w:val="single"/>
        </w:rPr>
        <w:t>Promotion of the affiliate’s services:</w:t>
      </w:r>
      <w:r>
        <w:rPr>
          <w:color w:val="000000"/>
        </w:rPr>
        <w:t xml:space="preserve"> RAINN offers the opportunity for affiliates to list their servic</w:t>
      </w:r>
      <w:r>
        <w:rPr>
          <w:color w:val="000000"/>
        </w:rPr>
        <w:t xml:space="preserve">es for victims and survivors and volunteer opportunities on the RAINN website (rainn.org). In </w:t>
      </w:r>
      <w:bookmarkStart w:id="3" w:name="_GoBack"/>
      <w:bookmarkEnd w:id="3"/>
      <w:r w:rsidR="00830620">
        <w:rPr>
          <w:color w:val="000000"/>
        </w:rPr>
        <w:t>addition,</w:t>
      </w:r>
      <w:r>
        <w:rPr>
          <w:color w:val="000000"/>
        </w:rPr>
        <w:t xml:space="preserve"> RAINN partners with media outlets to promote the National Sexual Assault Hotline (NSAH). </w:t>
      </w:r>
    </w:p>
    <w:p w14:paraId="25723718" w14:textId="77777777" w:rsidR="00E50CA3" w:rsidRDefault="00D32D64">
      <w:pPr>
        <w:numPr>
          <w:ilvl w:val="0"/>
          <w:numId w:val="1"/>
        </w:numPr>
        <w:pBdr>
          <w:top w:val="nil"/>
          <w:left w:val="nil"/>
          <w:bottom w:val="nil"/>
          <w:right w:val="nil"/>
          <w:between w:val="nil"/>
        </w:pBdr>
        <w:spacing w:before="0" w:after="0" w:line="360" w:lineRule="auto"/>
        <w:contextualSpacing/>
      </w:pPr>
      <w:r>
        <w:rPr>
          <w:color w:val="000000"/>
          <w:u w:val="single"/>
        </w:rPr>
        <w:t>Access to Promotional Materials:</w:t>
      </w:r>
      <w:r>
        <w:rPr>
          <w:color w:val="000000"/>
        </w:rPr>
        <w:t xml:space="preserve"> RAINN offers web based promotional materials as needed. Affiliates can also promote the NSAH in their local promotion. Promoting this number ensures an affiliates ability to target survivors in their region. </w:t>
      </w:r>
    </w:p>
    <w:p w14:paraId="29B85CDA" w14:textId="77777777" w:rsidR="00E50CA3" w:rsidRDefault="00D32D64">
      <w:pPr>
        <w:numPr>
          <w:ilvl w:val="0"/>
          <w:numId w:val="1"/>
        </w:numPr>
        <w:pBdr>
          <w:top w:val="nil"/>
          <w:left w:val="nil"/>
          <w:bottom w:val="nil"/>
          <w:right w:val="nil"/>
          <w:between w:val="nil"/>
        </w:pBdr>
        <w:spacing w:before="0" w:after="0" w:line="360" w:lineRule="auto"/>
        <w:contextualSpacing/>
      </w:pPr>
      <w:r>
        <w:rPr>
          <w:color w:val="000000"/>
          <w:u w:val="single"/>
        </w:rPr>
        <w:t>Hotline Reports</w:t>
      </w:r>
      <w:r>
        <w:rPr>
          <w:color w:val="000000"/>
        </w:rPr>
        <w:t>: RAINN provides affiliates wit</w:t>
      </w:r>
      <w:r>
        <w:rPr>
          <w:color w:val="000000"/>
        </w:rPr>
        <w:t>h bi-annual reports detailing the number of calls routed to the organization from the NSAH.</w:t>
      </w:r>
    </w:p>
    <w:p w14:paraId="20CED577" w14:textId="77777777" w:rsidR="00E50CA3" w:rsidRDefault="00D32D64">
      <w:pPr>
        <w:numPr>
          <w:ilvl w:val="0"/>
          <w:numId w:val="1"/>
        </w:numPr>
        <w:pBdr>
          <w:top w:val="nil"/>
          <w:left w:val="nil"/>
          <w:bottom w:val="nil"/>
          <w:right w:val="nil"/>
          <w:between w:val="nil"/>
        </w:pBdr>
        <w:spacing w:before="0" w:after="0" w:line="360" w:lineRule="auto"/>
        <w:contextualSpacing/>
      </w:pPr>
      <w:r>
        <w:rPr>
          <w:color w:val="000000"/>
          <w:u w:val="single"/>
        </w:rPr>
        <w:t>Access to support:</w:t>
      </w:r>
      <w:r>
        <w:rPr>
          <w:color w:val="000000"/>
        </w:rPr>
        <w:t xml:space="preserve"> The NSAH </w:t>
      </w:r>
      <w:r>
        <w:t>Affiliate Coordinator</w:t>
      </w:r>
      <w:r>
        <w:rPr>
          <w:color w:val="000000"/>
        </w:rPr>
        <w:t xml:space="preserve"> is available to assist affiliates with concerns and questions related to local and national issues. </w:t>
      </w:r>
    </w:p>
    <w:p w14:paraId="39DFE789" w14:textId="77777777" w:rsidR="00E50CA3" w:rsidRDefault="00D32D64">
      <w:pPr>
        <w:numPr>
          <w:ilvl w:val="0"/>
          <w:numId w:val="1"/>
        </w:numPr>
        <w:pBdr>
          <w:top w:val="nil"/>
          <w:left w:val="nil"/>
          <w:bottom w:val="nil"/>
          <w:right w:val="nil"/>
          <w:between w:val="nil"/>
        </w:pBdr>
        <w:spacing w:before="0" w:after="0" w:line="360" w:lineRule="auto"/>
        <w:contextualSpacing/>
      </w:pPr>
      <w:r>
        <w:rPr>
          <w:color w:val="000000"/>
          <w:u w:val="single"/>
        </w:rPr>
        <w:t>Access to onl</w:t>
      </w:r>
      <w:r>
        <w:rPr>
          <w:color w:val="000000"/>
          <w:u w:val="single"/>
        </w:rPr>
        <w:t>ine trainings:</w:t>
      </w:r>
      <w:r>
        <w:rPr>
          <w:color w:val="000000"/>
        </w:rPr>
        <w:t xml:space="preserve"> RAINN provides access to online trainings for staff and volunteers. </w:t>
      </w:r>
    </w:p>
    <w:p w14:paraId="5DC23A2D" w14:textId="77777777" w:rsidR="00E50CA3" w:rsidRDefault="00D32D64">
      <w:pPr>
        <w:numPr>
          <w:ilvl w:val="0"/>
          <w:numId w:val="1"/>
        </w:numPr>
        <w:pBdr>
          <w:top w:val="nil"/>
          <w:left w:val="nil"/>
          <w:bottom w:val="nil"/>
          <w:right w:val="nil"/>
          <w:between w:val="nil"/>
        </w:pBdr>
        <w:spacing w:before="0" w:line="360" w:lineRule="auto"/>
        <w:contextualSpacing/>
      </w:pPr>
      <w:r>
        <w:rPr>
          <w:color w:val="000000"/>
          <w:u w:val="single"/>
        </w:rPr>
        <w:t>Quality assurance of the NSAH:</w:t>
      </w:r>
      <w:r>
        <w:rPr>
          <w:color w:val="000000"/>
        </w:rPr>
        <w:t xml:space="preserve"> RAINN staff will follow-up with all concerns expressed by callers and centers in a timely manner. </w:t>
      </w:r>
    </w:p>
    <w:p w14:paraId="7F3EAE28" w14:textId="77777777" w:rsidR="00E50CA3" w:rsidRDefault="00E50CA3">
      <w:pPr>
        <w:spacing w:line="360" w:lineRule="auto"/>
      </w:pPr>
    </w:p>
    <w:p w14:paraId="22AC1E42" w14:textId="77777777" w:rsidR="00E50CA3" w:rsidRDefault="00D32D64">
      <w:pPr>
        <w:spacing w:line="360" w:lineRule="auto"/>
        <w:rPr>
          <w:b/>
        </w:rPr>
      </w:pPr>
      <w:r>
        <w:rPr>
          <w:b/>
        </w:rPr>
        <w:t>Affiliates will:</w:t>
      </w:r>
    </w:p>
    <w:p w14:paraId="401188D7" w14:textId="77777777" w:rsidR="00E50CA3" w:rsidRDefault="00D32D64">
      <w:pPr>
        <w:numPr>
          <w:ilvl w:val="0"/>
          <w:numId w:val="2"/>
        </w:numPr>
        <w:pBdr>
          <w:top w:val="nil"/>
          <w:left w:val="nil"/>
          <w:bottom w:val="nil"/>
          <w:right w:val="nil"/>
          <w:between w:val="nil"/>
        </w:pBdr>
        <w:spacing w:after="0" w:line="360" w:lineRule="auto"/>
        <w:contextualSpacing/>
      </w:pPr>
      <w:r>
        <w:rPr>
          <w:color w:val="000000"/>
          <w:u w:val="single"/>
        </w:rPr>
        <w:t>Provide services via a 2</w:t>
      </w:r>
      <w:r>
        <w:rPr>
          <w:color w:val="000000"/>
          <w:u w:val="single"/>
        </w:rPr>
        <w:t>4-hour hotline:</w:t>
      </w:r>
      <w:r>
        <w:rPr>
          <w:color w:val="000000"/>
        </w:rPr>
        <w:t xml:space="preserve"> Affiliates will ensure their hotline number is answered 24-hours a day, 7-days a week, 365 days a year by trained paid or non-paid staff. Affiliates agree to provide free, confidential hotline services to all callers. </w:t>
      </w:r>
    </w:p>
    <w:p w14:paraId="7BBB8927" w14:textId="77777777" w:rsidR="00E50CA3" w:rsidRDefault="00D32D64">
      <w:pPr>
        <w:numPr>
          <w:ilvl w:val="0"/>
          <w:numId w:val="2"/>
        </w:numPr>
        <w:pBdr>
          <w:top w:val="nil"/>
          <w:left w:val="nil"/>
          <w:bottom w:val="nil"/>
          <w:right w:val="nil"/>
          <w:between w:val="nil"/>
        </w:pBdr>
        <w:spacing w:before="0" w:after="0" w:line="360" w:lineRule="auto"/>
        <w:contextualSpacing/>
      </w:pPr>
      <w:r>
        <w:rPr>
          <w:color w:val="000000"/>
          <w:u w:val="single"/>
        </w:rPr>
        <w:t>Provide services to survivors without discrimination:</w:t>
      </w:r>
      <w:r>
        <w:rPr>
          <w:color w:val="000000"/>
        </w:rPr>
        <w:t xml:space="preserve"> Affiliates agree to adhere to RAINN’s discrimination and confidentiality policies. </w:t>
      </w:r>
    </w:p>
    <w:p w14:paraId="64899055" w14:textId="77777777" w:rsidR="00E50CA3" w:rsidRDefault="00D32D64">
      <w:pPr>
        <w:numPr>
          <w:ilvl w:val="0"/>
          <w:numId w:val="2"/>
        </w:numPr>
        <w:pBdr>
          <w:top w:val="nil"/>
          <w:left w:val="nil"/>
          <w:bottom w:val="nil"/>
          <w:right w:val="nil"/>
          <w:between w:val="nil"/>
        </w:pBdr>
        <w:spacing w:before="0" w:after="0" w:line="360" w:lineRule="auto"/>
        <w:contextualSpacing/>
      </w:pPr>
      <w:r>
        <w:rPr>
          <w:color w:val="000000"/>
          <w:u w:val="single"/>
        </w:rPr>
        <w:lastRenderedPageBreak/>
        <w:t>Notify RAINN of changes to services:</w:t>
      </w:r>
      <w:r>
        <w:rPr>
          <w:color w:val="000000"/>
        </w:rPr>
        <w:t xml:space="preserve"> Affiliates agree to provide RAINN with a 30-day notice if they anticipate any cha</w:t>
      </w:r>
      <w:r>
        <w:rPr>
          <w:color w:val="000000"/>
        </w:rPr>
        <w:t xml:space="preserve">nge to their hotline services. </w:t>
      </w:r>
      <w:r>
        <w:rPr>
          <w:noProof/>
        </w:rPr>
        <mc:AlternateContent>
          <mc:Choice Requires="wpg">
            <w:drawing>
              <wp:anchor distT="0" distB="0" distL="114300" distR="114300" simplePos="0" relativeHeight="251664384" behindDoc="1" locked="0" layoutInCell="1" hidden="0" allowOverlap="1" wp14:anchorId="64E1F7DF" wp14:editId="4BEF1C2C">
                <wp:simplePos x="0" y="0"/>
                <wp:positionH relativeFrom="margin">
                  <wp:posOffset>-342899</wp:posOffset>
                </wp:positionH>
                <wp:positionV relativeFrom="paragraph">
                  <wp:posOffset>647700</wp:posOffset>
                </wp:positionV>
                <wp:extent cx="7096125" cy="18383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1802700" y="2865600"/>
                          <a:ext cx="7086600" cy="1828800"/>
                        </a:xfrm>
                        <a:prstGeom prst="rect">
                          <a:avLst/>
                        </a:prstGeom>
                        <a:noFill/>
                        <a:ln>
                          <a:noFill/>
                        </a:ln>
                      </wps:spPr>
                      <wps:txbx>
                        <w:txbxContent>
                          <w:p w14:paraId="303D2EEB" w14:textId="77777777" w:rsidR="00E50CA3" w:rsidRDefault="00D32D64">
                            <w:pPr>
                              <w:textDirection w:val="btLr"/>
                            </w:pPr>
                            <w:r>
                              <w:rPr>
                                <w:b/>
                                <w:color w:val="000000"/>
                              </w:rPr>
                              <w:t xml:space="preserve">By signing below and submitting this application to join RAINN’s network, you agree to adhere to the </w:t>
                            </w:r>
                            <w:r>
                              <w:rPr>
                                <w:b/>
                                <w:i/>
                                <w:color w:val="000000"/>
                              </w:rPr>
                              <w:t>Affiliate Terms of Service</w:t>
                            </w:r>
                            <w:r>
                              <w:rPr>
                                <w:b/>
                                <w:color w:val="000000"/>
                              </w:rPr>
                              <w:t xml:space="preserve">. You also affirm that all answers stated in this application are true, that your organization </w:t>
                            </w:r>
                            <w:r>
                              <w:rPr>
                                <w:b/>
                                <w:color w:val="000000"/>
                              </w:rPr>
                              <w:t xml:space="preserve">provides free services to all survivors of sexual assault without discrimination on any basis, and that you will abide by RAINN’s confidentiality policy. </w:t>
                            </w:r>
                          </w:p>
                          <w:p w14:paraId="363DBC46" w14:textId="77777777" w:rsidR="00E50CA3" w:rsidRDefault="00E50CA3">
                            <w:pPr>
                              <w:textDirection w:val="btLr"/>
                            </w:pPr>
                          </w:p>
                          <w:p w14:paraId="796C872B" w14:textId="77777777" w:rsidR="00E50CA3" w:rsidRDefault="00E50CA3">
                            <w:pPr>
                              <w:textDirection w:val="btLr"/>
                            </w:pPr>
                          </w:p>
                          <w:p w14:paraId="538A703C" w14:textId="77777777" w:rsidR="00E50CA3" w:rsidRDefault="00D32D64">
                            <w:pPr>
                              <w:textDirection w:val="btLr"/>
                            </w:pPr>
                            <w:r>
                              <w:rPr>
                                <w:b/>
                                <w:color w:val="000000"/>
                              </w:rPr>
                              <w:t>Name of CEO/Executive Director (please print): ____________________________________________________</w:t>
                            </w:r>
                            <w:r>
                              <w:rPr>
                                <w:b/>
                                <w:color w:val="000000"/>
                              </w:rPr>
                              <w:t>____</w:t>
                            </w:r>
                            <w:r>
                              <w:rPr>
                                <w:b/>
                                <w:color w:val="000000"/>
                                <w:u w:val="single"/>
                              </w:rPr>
                              <w:t xml:space="preserve"> </w:t>
                            </w:r>
                          </w:p>
                          <w:p w14:paraId="01009221" w14:textId="77777777" w:rsidR="00E50CA3" w:rsidRDefault="00D32D64">
                            <w:pPr>
                              <w:textDirection w:val="btLr"/>
                            </w:pPr>
                            <w:r>
                              <w:rPr>
                                <w:b/>
                                <w:color w:val="000000"/>
                                <w:u w:val="single"/>
                              </w:rPr>
                              <w:t xml:space="preserve">                                                                                                                                                                </w:t>
                            </w:r>
                          </w:p>
                          <w:p w14:paraId="0DF2B7C9" w14:textId="77777777" w:rsidR="00E50CA3" w:rsidRDefault="00E50CA3">
                            <w:pPr>
                              <w:textDirection w:val="btLr"/>
                            </w:pPr>
                          </w:p>
                          <w:p w14:paraId="33814B8D" w14:textId="77777777" w:rsidR="00E50CA3" w:rsidRDefault="00D32D64">
                            <w:pPr>
                              <w:textDirection w:val="btLr"/>
                            </w:pPr>
                            <w:r>
                              <w:rPr>
                                <w:b/>
                                <w:color w:val="000000"/>
                              </w:rPr>
                              <w:t>Signature of CEO/Executive Director:</w:t>
                            </w:r>
                            <w:r>
                              <w:rPr>
                                <w:b/>
                                <w:color w:val="000000"/>
                              </w:rPr>
                              <w:tab/>
                              <w:t>_______________________________________</w:t>
                            </w:r>
                            <w:r>
                              <w:rPr>
                                <w:b/>
                                <w:color w:val="000000"/>
                              </w:rPr>
                              <w:tab/>
                              <w:t>Date: _____</w:t>
                            </w:r>
                            <w:r>
                              <w:rPr>
                                <w:b/>
                                <w:color w:val="000000"/>
                              </w:rPr>
                              <w:t>_________</w:t>
                            </w:r>
                          </w:p>
                          <w:p w14:paraId="023C21AD" w14:textId="77777777" w:rsidR="00E50CA3" w:rsidRDefault="00E50CA3">
                            <w:pPr>
                              <w:textDirection w:val="btLr"/>
                            </w:pPr>
                          </w:p>
                          <w:p w14:paraId="57E4A394" w14:textId="77777777" w:rsidR="00E50CA3" w:rsidRDefault="00E50CA3">
                            <w:pPr>
                              <w:textDirection w:val="btLr"/>
                            </w:pPr>
                          </w:p>
                          <w:p w14:paraId="79645006" w14:textId="77777777" w:rsidR="00E50CA3" w:rsidRDefault="00E50CA3">
                            <w:pPr>
                              <w:textDirection w:val="btLr"/>
                            </w:pP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-342899</wp:posOffset>
                </wp:positionH>
                <wp:positionV relativeFrom="paragraph">
                  <wp:posOffset>647700</wp:posOffset>
                </wp:positionV>
                <wp:extent cx="7096125" cy="1838325"/>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7096125" cy="1838325"/>
                        </a:xfrm>
                        <a:prstGeom prst="rect"/>
                        <a:ln/>
                      </pic:spPr>
                    </pic:pic>
                  </a:graphicData>
                </a:graphic>
              </wp:anchor>
            </w:drawing>
          </mc:Fallback>
        </mc:AlternateContent>
      </w:r>
    </w:p>
    <w:p w14:paraId="0C72EDC4" w14:textId="77777777" w:rsidR="00E50CA3" w:rsidRDefault="00E50CA3">
      <w:pPr>
        <w:widowControl w:val="0"/>
        <w:pBdr>
          <w:top w:val="nil"/>
          <w:left w:val="nil"/>
          <w:bottom w:val="nil"/>
          <w:right w:val="nil"/>
          <w:between w:val="nil"/>
        </w:pBdr>
        <w:spacing w:before="0" w:after="0"/>
        <w:ind w:left="720" w:hanging="720"/>
        <w:jc w:val="center"/>
        <w:rPr>
          <w:b/>
          <w:color w:val="000000"/>
        </w:rPr>
      </w:pPr>
    </w:p>
    <w:p w14:paraId="3018265C" w14:textId="77777777" w:rsidR="00E50CA3" w:rsidRDefault="00E50CA3">
      <w:pPr>
        <w:widowControl w:val="0"/>
        <w:pBdr>
          <w:top w:val="nil"/>
          <w:left w:val="nil"/>
          <w:bottom w:val="nil"/>
          <w:right w:val="nil"/>
          <w:between w:val="nil"/>
        </w:pBdr>
        <w:spacing w:before="0" w:after="0"/>
        <w:ind w:left="720" w:hanging="720"/>
        <w:jc w:val="center"/>
        <w:rPr>
          <w:b/>
          <w:color w:val="000000"/>
        </w:rPr>
      </w:pPr>
    </w:p>
    <w:p w14:paraId="29846D11" w14:textId="77777777" w:rsidR="00E50CA3" w:rsidRDefault="00D32D64">
      <w:pPr>
        <w:widowControl w:val="0"/>
        <w:pBdr>
          <w:top w:val="nil"/>
          <w:left w:val="nil"/>
          <w:bottom w:val="nil"/>
          <w:right w:val="nil"/>
          <w:between w:val="nil"/>
        </w:pBdr>
        <w:spacing w:before="0" w:after="0"/>
        <w:ind w:left="720" w:hanging="720"/>
        <w:jc w:val="center"/>
        <w:rPr>
          <w:b/>
          <w:color w:val="808080"/>
        </w:rPr>
      </w:pPr>
      <w:r>
        <w:rPr>
          <w:b/>
          <w:color w:val="808080"/>
        </w:rPr>
        <w:t xml:space="preserve">Please return completed application to the RAINN NSAH </w:t>
      </w:r>
      <w:r>
        <w:rPr>
          <w:b/>
          <w:color w:val="808080"/>
        </w:rPr>
        <w:t>Affiliate Coordinator</w:t>
      </w:r>
      <w:r>
        <w:rPr>
          <w:b/>
          <w:color w:val="808080"/>
        </w:rPr>
        <w:t>:</w:t>
      </w:r>
    </w:p>
    <w:p w14:paraId="5858F041" w14:textId="77777777" w:rsidR="00E50CA3" w:rsidRDefault="00D32D64">
      <w:pPr>
        <w:widowControl w:val="0"/>
        <w:pBdr>
          <w:top w:val="nil"/>
          <w:left w:val="nil"/>
          <w:bottom w:val="nil"/>
          <w:right w:val="nil"/>
          <w:between w:val="nil"/>
        </w:pBdr>
        <w:spacing w:before="0" w:after="0"/>
        <w:ind w:left="720" w:hanging="720"/>
        <w:jc w:val="center"/>
        <w:rPr>
          <w:rFonts w:ascii="Calibri" w:eastAsia="Calibri" w:hAnsi="Calibri" w:cs="Calibri"/>
          <w:color w:val="808080"/>
          <w:sz w:val="22"/>
          <w:szCs w:val="22"/>
        </w:rPr>
      </w:pPr>
      <w:r>
        <w:rPr>
          <w:rFonts w:ascii="Calibri" w:eastAsia="Calibri" w:hAnsi="Calibri" w:cs="Calibri"/>
          <w:b/>
          <w:color w:val="808080"/>
          <w:sz w:val="22"/>
          <w:szCs w:val="22"/>
        </w:rPr>
        <w:t>Fax</w:t>
      </w:r>
      <w:r>
        <w:rPr>
          <w:rFonts w:ascii="Calibri" w:eastAsia="Calibri" w:hAnsi="Calibri" w:cs="Calibri"/>
          <w:color w:val="808080"/>
          <w:sz w:val="22"/>
          <w:szCs w:val="22"/>
        </w:rPr>
        <w:t xml:space="preserve">: 202.544.3556 </w:t>
      </w:r>
      <w:r>
        <w:rPr>
          <w:rFonts w:ascii="Calibri" w:eastAsia="Calibri" w:hAnsi="Calibri" w:cs="Calibri"/>
          <w:b/>
          <w:color w:val="808080"/>
          <w:sz w:val="22"/>
          <w:szCs w:val="22"/>
        </w:rPr>
        <w:t>Mail</w:t>
      </w:r>
      <w:r>
        <w:rPr>
          <w:rFonts w:ascii="Calibri" w:eastAsia="Calibri" w:hAnsi="Calibri" w:cs="Calibri"/>
          <w:color w:val="808080"/>
          <w:sz w:val="22"/>
          <w:szCs w:val="22"/>
        </w:rPr>
        <w:t xml:space="preserve">: RAINN 1220 L St NW, Suite 505, Washington, DC 20005 </w:t>
      </w:r>
      <w:r>
        <w:rPr>
          <w:rFonts w:ascii="Calibri" w:eastAsia="Calibri" w:hAnsi="Calibri" w:cs="Calibri"/>
          <w:b/>
          <w:color w:val="808080"/>
          <w:sz w:val="22"/>
          <w:szCs w:val="22"/>
        </w:rPr>
        <w:t>Email:</w:t>
      </w:r>
      <w:r>
        <w:rPr>
          <w:rFonts w:ascii="Calibri" w:eastAsia="Calibri" w:hAnsi="Calibri" w:cs="Calibri"/>
          <w:color w:val="808080"/>
          <w:sz w:val="22"/>
          <w:szCs w:val="22"/>
        </w:rPr>
        <w:t xml:space="preserve"> </w:t>
      </w:r>
      <w:r>
        <w:rPr>
          <w:rFonts w:ascii="Calibri" w:eastAsia="Calibri" w:hAnsi="Calibri" w:cs="Calibri"/>
          <w:color w:val="808080"/>
          <w:sz w:val="22"/>
          <w:szCs w:val="22"/>
        </w:rPr>
        <w:t>ValerieT</w:t>
      </w:r>
      <w:r>
        <w:rPr>
          <w:rFonts w:ascii="Calibri" w:eastAsia="Calibri" w:hAnsi="Calibri" w:cs="Calibri"/>
          <w:color w:val="808080"/>
          <w:sz w:val="22"/>
          <w:szCs w:val="22"/>
        </w:rPr>
        <w:t>@rainn.org</w:t>
      </w:r>
    </w:p>
    <w:p w14:paraId="6705C79A" w14:textId="77777777" w:rsidR="00E50CA3" w:rsidRDefault="00D32D64">
      <w:pPr>
        <w:widowControl w:val="0"/>
        <w:pBdr>
          <w:top w:val="nil"/>
          <w:left w:val="nil"/>
          <w:bottom w:val="nil"/>
          <w:right w:val="nil"/>
          <w:between w:val="nil"/>
        </w:pBdr>
        <w:spacing w:before="0"/>
        <w:ind w:left="720" w:hanging="720"/>
        <w:jc w:val="center"/>
        <w:rPr>
          <w:rFonts w:ascii="Calibri" w:eastAsia="Calibri" w:hAnsi="Calibri" w:cs="Calibri"/>
          <w:color w:val="808080"/>
          <w:sz w:val="22"/>
          <w:szCs w:val="22"/>
        </w:rPr>
      </w:pPr>
      <w:r>
        <w:rPr>
          <w:rFonts w:ascii="Calibri" w:eastAsia="Calibri" w:hAnsi="Calibri" w:cs="Calibri"/>
          <w:color w:val="808080"/>
          <w:sz w:val="22"/>
          <w:szCs w:val="22"/>
        </w:rPr>
        <w:t xml:space="preserve">Questions? Call the NSAH </w:t>
      </w:r>
      <w:r>
        <w:rPr>
          <w:rFonts w:ascii="Calibri" w:eastAsia="Calibri" w:hAnsi="Calibri" w:cs="Calibri"/>
          <w:color w:val="808080"/>
          <w:sz w:val="22"/>
          <w:szCs w:val="22"/>
        </w:rPr>
        <w:t>Affiliate Coordinator</w:t>
      </w:r>
      <w:r>
        <w:rPr>
          <w:rFonts w:ascii="Calibri" w:eastAsia="Calibri" w:hAnsi="Calibri" w:cs="Calibri"/>
          <w:color w:val="808080"/>
          <w:sz w:val="22"/>
          <w:szCs w:val="22"/>
        </w:rPr>
        <w:t xml:space="preserve"> at:  202-</w:t>
      </w:r>
      <w:r>
        <w:rPr>
          <w:rFonts w:ascii="Calibri" w:eastAsia="Calibri" w:hAnsi="Calibri" w:cs="Calibri"/>
          <w:color w:val="808080"/>
          <w:sz w:val="22"/>
          <w:szCs w:val="22"/>
        </w:rPr>
        <w:t>751-3220</w:t>
      </w:r>
    </w:p>
    <w:p w14:paraId="63C73E8D" w14:textId="77777777" w:rsidR="00E50CA3" w:rsidRDefault="00E50CA3">
      <w:pPr>
        <w:spacing w:line="360" w:lineRule="auto"/>
        <w:ind w:left="360"/>
      </w:pPr>
    </w:p>
    <w:sectPr w:rsidR="00E50CA3">
      <w:footerReference w:type="even" r:id="rId14"/>
      <w:pgSz w:w="12240" w:h="15840"/>
      <w:pgMar w:top="720" w:right="1224" w:bottom="576" w:left="1224"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D3421" w14:textId="77777777" w:rsidR="00D32D64" w:rsidRDefault="00D32D64">
      <w:pPr>
        <w:spacing w:before="0" w:after="0"/>
      </w:pPr>
      <w:r>
        <w:separator/>
      </w:r>
    </w:p>
  </w:endnote>
  <w:endnote w:type="continuationSeparator" w:id="0">
    <w:p w14:paraId="03D97CA1" w14:textId="77777777" w:rsidR="00D32D64" w:rsidRDefault="00D32D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84D07" w14:textId="77777777" w:rsidR="00E50CA3" w:rsidRDefault="00D32D64">
    <w:pPr>
      <w:pBdr>
        <w:top w:val="nil"/>
        <w:left w:val="nil"/>
        <w:bottom w:val="nil"/>
        <w:right w:val="nil"/>
        <w:between w:val="nil"/>
      </w:pBdr>
      <w:tabs>
        <w:tab w:val="center" w:pos="4320"/>
        <w:tab w:val="right" w:pos="8640"/>
      </w:tabs>
      <w:spacing w:before="0" w:after="0"/>
      <w:rPr>
        <w:color w:val="000000"/>
      </w:rPr>
    </w:pPr>
    <w:r>
      <w:rPr>
        <w:color w:val="000000"/>
      </w:rPr>
      <w:t xml:space="preserve">[Type </w:t>
    </w:r>
    <w:proofErr w:type="gramStart"/>
    <w:r>
      <w:rPr>
        <w:color w:val="000000"/>
      </w:rPr>
      <w:t>text][</w:t>
    </w:r>
    <w:proofErr w:type="gramEnd"/>
    <w:r>
      <w:rPr>
        <w:color w:val="000000"/>
      </w:rPr>
      <w:t>Type text][Type text]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69269" w14:textId="77777777" w:rsidR="00D32D64" w:rsidRDefault="00D32D64">
      <w:pPr>
        <w:spacing w:before="0" w:after="0"/>
      </w:pPr>
      <w:r>
        <w:separator/>
      </w:r>
    </w:p>
  </w:footnote>
  <w:footnote w:type="continuationSeparator" w:id="0">
    <w:p w14:paraId="274E6FF6" w14:textId="77777777" w:rsidR="00D32D64" w:rsidRDefault="00D32D64">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26280"/>
    <w:multiLevelType w:val="multilevel"/>
    <w:tmpl w:val="1D6AD6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DB72DBE"/>
    <w:multiLevelType w:val="multilevel"/>
    <w:tmpl w:val="32846B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EC52BFE"/>
    <w:multiLevelType w:val="multilevel"/>
    <w:tmpl w:val="D11A85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50CA3"/>
    <w:rsid w:val="00830620"/>
    <w:rsid w:val="00D32D64"/>
    <w:rsid w:val="00E50C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F73D1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pPr>
        <w:spacing w:before="40" w:after="4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b/>
      <w:color w:val="4F6228"/>
      <w:sz w:val="36"/>
      <w:szCs w:val="36"/>
    </w:rPr>
  </w:style>
  <w:style w:type="paragraph" w:styleId="Heading2">
    <w:name w:val="heading 2"/>
    <w:basedOn w:val="Normal"/>
    <w:next w:val="Normal"/>
    <w:pPr>
      <w:keepNext/>
      <w:shd w:val="clear" w:color="auto" w:fill="EBF1DD"/>
      <w:spacing w:before="240" w:after="60"/>
      <w:outlineLvl w:val="1"/>
    </w:pPr>
    <w:rPr>
      <w:b/>
      <w:color w:val="4F6228"/>
      <w:sz w:val="22"/>
      <w:szCs w:val="22"/>
    </w:rPr>
  </w:style>
  <w:style w:type="paragraph" w:styleId="Heading3">
    <w:name w:val="heading 3"/>
    <w:basedOn w:val="Normal"/>
    <w:next w:val="Normal"/>
    <w:pPr>
      <w:keepNext/>
      <w:spacing w:after="200"/>
      <w:outlineLvl w:val="2"/>
    </w:pPr>
  </w:style>
  <w:style w:type="paragraph" w:styleId="Heading4">
    <w:name w:val="heading 4"/>
    <w:basedOn w:val="Normal"/>
    <w:next w:val="Normal"/>
    <w:pPr>
      <w:keepNext/>
      <w:keepLines/>
      <w:spacing w:before="240"/>
      <w:outlineLvl w:val="3"/>
    </w:pPr>
    <w:rPr>
      <w:b/>
      <w:sz w:val="24"/>
      <w:szCs w:val="24"/>
    </w:rPr>
  </w:style>
  <w:style w:type="paragraph" w:styleId="Heading5">
    <w:name w:val="heading 5"/>
    <w:basedOn w:val="Normal"/>
    <w:next w:val="Normal"/>
    <w:pPr>
      <w:keepNext/>
      <w:keepLines/>
      <w:spacing w:before="220"/>
      <w:outlineLvl w:val="4"/>
    </w:pPr>
    <w:rPr>
      <w:b/>
      <w:sz w:val="22"/>
      <w:szCs w:val="22"/>
    </w:rPr>
  </w:style>
  <w:style w:type="paragraph" w:styleId="Heading6">
    <w:name w:val="heading 6"/>
    <w:basedOn w:val="Normal"/>
    <w:next w:val="Normal"/>
    <w:pPr>
      <w:keepNext/>
      <w:keepLines/>
      <w:spacing w:before="20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color w:val="366091"/>
      <w:sz w:val="22"/>
      <w:szCs w:val="22"/>
    </w:rPr>
    <w:tblPr>
      <w:tblStyleRowBandSize w:val="1"/>
      <w:tblStyleColBandSize w:val="1"/>
      <w:tblInd w:w="0" w:type="dxa"/>
      <w:tblCellMar>
        <w:top w:w="0" w:type="dxa"/>
        <w:left w:w="108" w:type="dxa"/>
        <w:bottom w:w="0" w:type="dxa"/>
        <w:right w:w="108" w:type="dxa"/>
      </w:tblCellMar>
    </w:tblPr>
  </w:style>
  <w:style w:type="table" w:customStyle="1" w:styleId="a0">
    <w:basedOn w:val="TableNormal"/>
    <w:rPr>
      <w:color w:val="366091"/>
      <w:sz w:val="22"/>
      <w:szCs w:val="22"/>
    </w:rPr>
    <w:tblPr>
      <w:tblStyleRowBandSize w:val="1"/>
      <w:tblStyleColBandSize w:val="1"/>
      <w:tblInd w:w="0" w:type="dxa"/>
      <w:tblCellMar>
        <w:top w:w="0" w:type="dxa"/>
        <w:left w:w="108" w:type="dxa"/>
        <w:bottom w:w="0" w:type="dxa"/>
        <w:right w:w="108" w:type="dxa"/>
      </w:tblCellMar>
    </w:tblPr>
  </w:style>
  <w:style w:type="table" w:customStyle="1" w:styleId="a1">
    <w:basedOn w:val="TableNormal"/>
    <w:rPr>
      <w:color w:val="366091"/>
      <w:sz w:val="22"/>
      <w:szCs w:val="22"/>
    </w:rPr>
    <w:tblPr>
      <w:tblStyleRowBandSize w:val="1"/>
      <w:tblStyleColBandSize w:val="1"/>
      <w:tblInd w:w="0" w:type="dxa"/>
      <w:tblCellMar>
        <w:top w:w="0" w:type="dxa"/>
        <w:left w:w="108" w:type="dxa"/>
        <w:bottom w:w="0" w:type="dxa"/>
        <w:right w:w="108" w:type="dxa"/>
      </w:tblCellMar>
    </w:tblPr>
  </w:style>
  <w:style w:type="table" w:customStyle="1" w:styleId="a2">
    <w:basedOn w:val="TableNormal"/>
    <w:rPr>
      <w:color w:val="366091"/>
      <w:sz w:val="22"/>
      <w:szCs w:val="22"/>
    </w:rPr>
    <w:tblPr>
      <w:tblStyleRowBandSize w:val="1"/>
      <w:tblStyleColBandSize w:val="1"/>
      <w:tblInd w:w="0" w:type="dxa"/>
      <w:tblCellMar>
        <w:top w:w="0" w:type="dxa"/>
        <w:left w:w="108" w:type="dxa"/>
        <w:bottom w:w="0" w:type="dxa"/>
        <w:right w:w="108" w:type="dxa"/>
      </w:tblCellMar>
    </w:tblPr>
  </w:style>
  <w:style w:type="table" w:customStyle="1" w:styleId="a3">
    <w:basedOn w:val="TableNormal"/>
    <w:rPr>
      <w:color w:val="366091"/>
      <w:sz w:val="22"/>
      <w:szCs w:val="22"/>
    </w:rPr>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1.png"/><Relationship Id="rId12" Type="http://schemas.openxmlformats.org/officeDocument/2006/relationships/image" Target="media/image7.png"/><Relationship Id="rId13" Type="http://schemas.openxmlformats.org/officeDocument/2006/relationships/image" Target="media/image3.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9.png"/><Relationship Id="rId9" Type="http://schemas.openxmlformats.org/officeDocument/2006/relationships/image" Target="media/image5.png"/><Relationship Id="rId10"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1008</Words>
  <Characters>5710</Characters>
  <Application>Microsoft Macintosh Word</Application>
  <DocSecurity>0</DocSecurity>
  <Lines>248</Lines>
  <Paragraphs>152</Paragraphs>
  <ScaleCrop>false</ScaleCrop>
  <LinksUpToDate>false</LinksUpToDate>
  <CharactersWithSpaces>6566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2018-06-26T19:59:00Z</dcterms:created>
  <dcterms:modified xsi:type="dcterms:W3CDTF">2018-06-26T19:59:00Z</dcterms:modified>
</cp:coreProperties>
</file>